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0A" w:rsidRPr="00000B0A" w:rsidRDefault="00000B0A" w:rsidP="00000B0A">
      <w:pPr>
        <w:pStyle w:val="StandardWeb"/>
        <w:jc w:val="center"/>
        <w:rPr>
          <w:rFonts w:ascii="Syntax LT Std" w:hAnsi="Syntax LT Std"/>
          <w:lang w:val="de-CH"/>
        </w:rPr>
      </w:pPr>
      <w:r w:rsidRPr="00000B0A">
        <w:rPr>
          <w:rFonts w:ascii="Syntax LT Std" w:hAnsi="Syntax LT Std"/>
          <w:b/>
          <w:bCs/>
          <w:iCs/>
          <w:color w:val="663300"/>
          <w:sz w:val="27"/>
          <w:szCs w:val="27"/>
          <w:lang w:val="de-CH"/>
        </w:rPr>
        <w:t xml:space="preserve">BOTSCHAFT VON PAPST FRANZISKUS </w:t>
      </w:r>
      <w:r w:rsidRPr="00000B0A">
        <w:rPr>
          <w:rFonts w:ascii="Syntax LT Std" w:hAnsi="Syntax LT Std"/>
          <w:b/>
          <w:bCs/>
          <w:iCs/>
          <w:color w:val="663300"/>
          <w:sz w:val="27"/>
          <w:szCs w:val="27"/>
          <w:lang w:val="de-CH"/>
        </w:rPr>
        <w:br/>
        <w:t>ZUM WELTMISSIONSSONNTAG 2016</w:t>
      </w:r>
    </w:p>
    <w:p w:rsidR="00000B0A" w:rsidRPr="00000B0A" w:rsidRDefault="00000B0A" w:rsidP="00000B0A">
      <w:pPr>
        <w:pStyle w:val="StandardWeb"/>
        <w:jc w:val="center"/>
        <w:rPr>
          <w:rFonts w:ascii="Syntax LT Std" w:hAnsi="Syntax LT Std"/>
          <w:lang w:val="de-CH"/>
        </w:rPr>
      </w:pPr>
      <w:r w:rsidRPr="00000B0A">
        <w:rPr>
          <w:rFonts w:ascii="Syntax LT Std" w:hAnsi="Syntax LT Std"/>
          <w:b/>
          <w:bCs/>
          <w:iCs/>
          <w:color w:val="663300"/>
          <w:sz w:val="27"/>
          <w:szCs w:val="27"/>
          <w:lang w:val="de-CH"/>
        </w:rPr>
        <w:t>Missionarische Kirche, Zeugin der Barmherzigkeit</w:t>
      </w:r>
    </w:p>
    <w:p w:rsidR="00000B0A" w:rsidRPr="00000B0A" w:rsidRDefault="00000B0A" w:rsidP="00000B0A">
      <w:pPr>
        <w:pStyle w:val="StandardWeb"/>
        <w:spacing w:line="276" w:lineRule="auto"/>
        <w:rPr>
          <w:rFonts w:ascii="Syntax LT Std" w:hAnsi="Syntax LT Std"/>
          <w:sz w:val="21"/>
          <w:szCs w:val="21"/>
          <w:lang w:val="de-CH"/>
        </w:rPr>
      </w:pPr>
      <w:r w:rsidRPr="00000B0A">
        <w:rPr>
          <w:rFonts w:ascii="Syntax LT Std" w:hAnsi="Syntax LT Std"/>
          <w:i/>
          <w:iCs/>
          <w:sz w:val="21"/>
          <w:szCs w:val="21"/>
          <w:lang w:val="de-CH"/>
        </w:rPr>
        <w:t>Liebe Brüder und Schwestern,</w:t>
      </w:r>
    </w:p>
    <w:p w:rsidR="00000B0A" w:rsidRPr="00000B0A" w:rsidRDefault="00000B0A" w:rsidP="00000B0A">
      <w:pPr>
        <w:pStyle w:val="StandardWeb"/>
        <w:spacing w:line="276" w:lineRule="auto"/>
        <w:rPr>
          <w:rFonts w:ascii="Syntax LT Std" w:hAnsi="Syntax LT Std"/>
          <w:sz w:val="21"/>
          <w:szCs w:val="21"/>
          <w:lang w:val="de-CH"/>
        </w:rPr>
      </w:pPr>
      <w:r w:rsidRPr="00000B0A">
        <w:rPr>
          <w:rFonts w:ascii="Syntax LT Std" w:hAnsi="Syntax LT Std"/>
          <w:sz w:val="21"/>
          <w:szCs w:val="21"/>
          <w:lang w:val="de-CH"/>
        </w:rPr>
        <w:t>das au</w:t>
      </w:r>
      <w:r w:rsidRPr="00000B0A">
        <w:rPr>
          <w:rFonts w:ascii="Syntax LT Std" w:hAnsi="Syntax LT Std"/>
          <w:sz w:val="21"/>
          <w:szCs w:val="21"/>
          <w:lang w:val="de-CH"/>
        </w:rPr>
        <w:t>ss</w:t>
      </w:r>
      <w:r w:rsidRPr="00000B0A">
        <w:rPr>
          <w:rFonts w:ascii="Syntax LT Std" w:hAnsi="Syntax LT Std"/>
          <w:sz w:val="21"/>
          <w:szCs w:val="21"/>
          <w:lang w:val="de-CH"/>
        </w:rPr>
        <w:t xml:space="preserve">erordentliche Jubiläum der Barmherzigkeit, das die Kirche </w:t>
      </w:r>
      <w:proofErr w:type="gramStart"/>
      <w:r w:rsidRPr="00000B0A">
        <w:rPr>
          <w:rFonts w:ascii="Syntax LT Std" w:hAnsi="Syntax LT Std"/>
          <w:sz w:val="21"/>
          <w:szCs w:val="21"/>
          <w:lang w:val="de-CH"/>
        </w:rPr>
        <w:t>zur Zeit</w:t>
      </w:r>
      <w:proofErr w:type="gramEnd"/>
      <w:r w:rsidRPr="00000B0A">
        <w:rPr>
          <w:rFonts w:ascii="Syntax LT Std" w:hAnsi="Syntax LT Std"/>
          <w:sz w:val="21"/>
          <w:szCs w:val="21"/>
          <w:lang w:val="de-CH"/>
        </w:rPr>
        <w:t xml:space="preserve"> begeht, taucht auch den Sonntag der Weltmission 2016 in ein besonderes Licht: Es lädt uns ein, die Mission </w:t>
      </w:r>
      <w:r w:rsidRPr="00000B0A">
        <w:rPr>
          <w:rFonts w:ascii="Syntax LT Std" w:hAnsi="Syntax LT Std"/>
          <w:i/>
          <w:iCs/>
          <w:sz w:val="21"/>
          <w:szCs w:val="21"/>
          <w:lang w:val="de-CH"/>
        </w:rPr>
        <w:t xml:space="preserve">ad </w:t>
      </w:r>
      <w:proofErr w:type="spellStart"/>
      <w:r w:rsidRPr="00000B0A">
        <w:rPr>
          <w:rFonts w:ascii="Syntax LT Std" w:hAnsi="Syntax LT Std"/>
          <w:i/>
          <w:iCs/>
          <w:sz w:val="21"/>
          <w:szCs w:val="21"/>
          <w:lang w:val="de-CH"/>
        </w:rPr>
        <w:t>gentes</w:t>
      </w:r>
      <w:proofErr w:type="spellEnd"/>
      <w:r w:rsidRPr="00000B0A">
        <w:rPr>
          <w:rFonts w:ascii="Syntax LT Std" w:hAnsi="Syntax LT Std"/>
          <w:sz w:val="21"/>
          <w:szCs w:val="21"/>
          <w:lang w:val="de-CH"/>
        </w:rPr>
        <w:t xml:space="preserve"> als ein gro</w:t>
      </w:r>
      <w:r>
        <w:rPr>
          <w:rFonts w:ascii="Syntax LT Std" w:hAnsi="Syntax LT Std"/>
          <w:sz w:val="21"/>
          <w:szCs w:val="21"/>
          <w:lang w:val="de-CH"/>
        </w:rPr>
        <w:t>ss</w:t>
      </w:r>
      <w:r w:rsidRPr="00000B0A">
        <w:rPr>
          <w:rFonts w:ascii="Syntax LT Std" w:hAnsi="Syntax LT Std"/>
          <w:sz w:val="21"/>
          <w:szCs w:val="21"/>
          <w:lang w:val="de-CH"/>
        </w:rPr>
        <w:t>es, immenses geistiges wie leibliches Werk der Barmherzigkeit zu betrachten. In der Tat sind wir an diesem Tag der Weltmission alle aufgefordert, als missionarische Jünger “aufzubrechen”, indem ein jeder die eigenen Fähigkeiten, die eigene Kreativität, die eigene Weisheit und Erfahrung zur Verfügung stel</w:t>
      </w:r>
      <w:bookmarkStart w:id="0" w:name="_GoBack"/>
      <w:r w:rsidRPr="00000B0A">
        <w:rPr>
          <w:rFonts w:ascii="Syntax LT Std" w:hAnsi="Syntax LT Std"/>
          <w:sz w:val="21"/>
          <w:szCs w:val="21"/>
          <w:lang w:val="de-CH"/>
        </w:rPr>
        <w:t xml:space="preserve">lt, wenn es darum geht, die Botschaft von der Zärtlichkeit und vom Mitleid Gottes der ganzen Menschheitsfamilie zu verkünden. Kraft ihres Sendungsauftrags nimmt sich die Kirche derer an, die das Evangelium noch nicht kennen, weil sie möchte, dass alle gerettet werden und die Liebe Gottes erfahren. Sie »hat den Auftrag, die Barmherzigkeit Gottes, das pulsierende Herz des Evangeliums, zu verkünden« (Bulle </w:t>
      </w:r>
      <w:hyperlink r:id="rId4" w:history="1">
        <w:proofErr w:type="spellStart"/>
        <w:r w:rsidRPr="00000B0A">
          <w:rPr>
            <w:rStyle w:val="Hyperlink"/>
            <w:rFonts w:ascii="Syntax LT Std" w:hAnsi="Syntax LT Std"/>
            <w:i/>
            <w:iCs/>
            <w:sz w:val="21"/>
            <w:szCs w:val="21"/>
            <w:lang w:val="de-CH"/>
          </w:rPr>
          <w:t>Misericordiae</w:t>
        </w:r>
        <w:proofErr w:type="spellEnd"/>
        <w:r w:rsidRPr="00000B0A">
          <w:rPr>
            <w:rStyle w:val="Hyperlink"/>
            <w:rFonts w:ascii="Syntax LT Std" w:hAnsi="Syntax LT Std"/>
            <w:i/>
            <w:iCs/>
            <w:sz w:val="21"/>
            <w:szCs w:val="21"/>
            <w:lang w:val="de-CH"/>
          </w:rPr>
          <w:t xml:space="preserve"> </w:t>
        </w:r>
        <w:proofErr w:type="spellStart"/>
        <w:r w:rsidRPr="00000B0A">
          <w:rPr>
            <w:rStyle w:val="Hyperlink"/>
            <w:rFonts w:ascii="Syntax LT Std" w:hAnsi="Syntax LT Std"/>
            <w:i/>
            <w:iCs/>
            <w:sz w:val="21"/>
            <w:szCs w:val="21"/>
            <w:lang w:val="de-CH"/>
          </w:rPr>
          <w:t>Vultus</w:t>
        </w:r>
        <w:proofErr w:type="spellEnd"/>
      </w:hyperlink>
      <w:r w:rsidRPr="00000B0A">
        <w:rPr>
          <w:rFonts w:ascii="Syntax LT Std" w:hAnsi="Syntax LT Std"/>
          <w:i/>
          <w:iCs/>
          <w:sz w:val="21"/>
          <w:szCs w:val="21"/>
          <w:lang w:val="de-CH"/>
        </w:rPr>
        <w:t>,</w:t>
      </w:r>
      <w:r w:rsidRPr="00000B0A">
        <w:rPr>
          <w:rFonts w:ascii="Syntax LT Std" w:hAnsi="Syntax LT Std"/>
          <w:sz w:val="21"/>
          <w:szCs w:val="21"/>
          <w:lang w:val="de-CH"/>
        </w:rPr>
        <w:t xml:space="preserve"> 12) und sie in allen Winkeln der Erde zu verkünden, damit sie jede Frau und jeden Mann, alle älteren Menschen, Jugendlichen und Kinder erreicht.</w:t>
      </w:r>
    </w:p>
    <w:p w:rsidR="00000B0A" w:rsidRPr="00000B0A" w:rsidRDefault="00000B0A" w:rsidP="00000B0A">
      <w:pPr>
        <w:pStyle w:val="StandardWeb"/>
        <w:spacing w:line="276" w:lineRule="auto"/>
        <w:rPr>
          <w:rFonts w:ascii="Syntax LT Std" w:hAnsi="Syntax LT Std"/>
          <w:sz w:val="21"/>
          <w:szCs w:val="21"/>
          <w:lang w:val="de-CH"/>
        </w:rPr>
      </w:pPr>
      <w:r w:rsidRPr="00000B0A">
        <w:rPr>
          <w:rFonts w:ascii="Syntax LT Std" w:hAnsi="Syntax LT Std"/>
          <w:sz w:val="21"/>
          <w:szCs w:val="21"/>
          <w:lang w:val="de-CH"/>
        </w:rPr>
        <w:t>Die Barmherzigkeit erfüllt das Herz des Vaters mit inniger Freude, wenn er den menschlichen Geschöpfen begegnet; von Anfang an wendet er sich liebevoll auch an die Schwächsten, denn seine Grö</w:t>
      </w:r>
      <w:r>
        <w:rPr>
          <w:rFonts w:ascii="Syntax LT Std" w:hAnsi="Syntax LT Std"/>
          <w:sz w:val="21"/>
          <w:szCs w:val="21"/>
          <w:lang w:val="de-CH"/>
        </w:rPr>
        <w:t>ss</w:t>
      </w:r>
      <w:r w:rsidRPr="00000B0A">
        <w:rPr>
          <w:rFonts w:ascii="Syntax LT Std" w:hAnsi="Syntax LT Std"/>
          <w:sz w:val="21"/>
          <w:szCs w:val="21"/>
          <w:lang w:val="de-CH"/>
        </w:rPr>
        <w:t>e und seine Macht offenbaren sich gerade in seiner Fähigkeit, sich in die Kleinsten, die Ausgesto</w:t>
      </w:r>
      <w:r>
        <w:rPr>
          <w:rFonts w:ascii="Syntax LT Std" w:hAnsi="Syntax LT Std"/>
          <w:sz w:val="21"/>
          <w:szCs w:val="21"/>
          <w:lang w:val="de-CH"/>
        </w:rPr>
        <w:t>ss</w:t>
      </w:r>
      <w:r w:rsidRPr="00000B0A">
        <w:rPr>
          <w:rFonts w:ascii="Syntax LT Std" w:hAnsi="Syntax LT Std"/>
          <w:sz w:val="21"/>
          <w:szCs w:val="21"/>
          <w:lang w:val="de-CH"/>
        </w:rPr>
        <w:t xml:space="preserve">enen, die Unterdrückten hineinzuversetzen (vgl. </w:t>
      </w:r>
      <w:proofErr w:type="spellStart"/>
      <w:r w:rsidRPr="00000B0A">
        <w:rPr>
          <w:rFonts w:ascii="Syntax LT Std" w:hAnsi="Syntax LT Std"/>
          <w:i/>
          <w:iCs/>
          <w:sz w:val="21"/>
          <w:szCs w:val="21"/>
          <w:lang w:val="de-CH"/>
        </w:rPr>
        <w:t>Dtn</w:t>
      </w:r>
      <w:proofErr w:type="spellEnd"/>
      <w:r w:rsidRPr="00000B0A">
        <w:rPr>
          <w:rFonts w:ascii="Syntax LT Std" w:hAnsi="Syntax LT Std"/>
          <w:sz w:val="21"/>
          <w:szCs w:val="21"/>
          <w:lang w:val="de-CH"/>
        </w:rPr>
        <w:t xml:space="preserve"> 4,31; </w:t>
      </w:r>
      <w:proofErr w:type="spellStart"/>
      <w:r w:rsidRPr="00000B0A">
        <w:rPr>
          <w:rFonts w:ascii="Syntax LT Std" w:hAnsi="Syntax LT Std"/>
          <w:i/>
          <w:iCs/>
          <w:sz w:val="21"/>
          <w:szCs w:val="21"/>
          <w:lang w:val="de-CH"/>
        </w:rPr>
        <w:t>Ps</w:t>
      </w:r>
      <w:proofErr w:type="spellEnd"/>
      <w:r w:rsidRPr="00000B0A">
        <w:rPr>
          <w:rFonts w:ascii="Syntax LT Std" w:hAnsi="Syntax LT Std"/>
          <w:sz w:val="21"/>
          <w:szCs w:val="21"/>
          <w:lang w:val="de-CH"/>
        </w:rPr>
        <w:t xml:space="preserve"> 86,15; 103,8; 111,4). Er ist ein gütiger, aufmerksamer, treuer Gott; er ist den Notleidenden nahe, um allen beizustehen, vor allem den Armen; zärtlich nimmt er an der Wirklichkeit der Menschen teil, wie es ein Vater oder eine Mutter am Leben ihrer Kinder tut (vgl. </w:t>
      </w:r>
      <w:proofErr w:type="spellStart"/>
      <w:r w:rsidRPr="00000B0A">
        <w:rPr>
          <w:rFonts w:ascii="Syntax LT Std" w:hAnsi="Syntax LT Std"/>
          <w:i/>
          <w:iCs/>
          <w:sz w:val="21"/>
          <w:szCs w:val="21"/>
          <w:lang w:val="de-CH"/>
        </w:rPr>
        <w:t>Jer</w:t>
      </w:r>
      <w:proofErr w:type="spellEnd"/>
      <w:r w:rsidRPr="00000B0A">
        <w:rPr>
          <w:rFonts w:ascii="Syntax LT Std" w:hAnsi="Syntax LT Std"/>
          <w:sz w:val="21"/>
          <w:szCs w:val="21"/>
          <w:lang w:val="de-CH"/>
        </w:rPr>
        <w:t xml:space="preserve"> 31,20). Der in der Bibel für Barmherzigkeit verwendete Ausdruck verweist auf den Mutterscho</w:t>
      </w:r>
      <w:r>
        <w:rPr>
          <w:rFonts w:ascii="Syntax LT Std" w:hAnsi="Syntax LT Std"/>
          <w:sz w:val="21"/>
          <w:szCs w:val="21"/>
          <w:lang w:val="de-CH"/>
        </w:rPr>
        <w:t>ss</w:t>
      </w:r>
      <w:r w:rsidRPr="00000B0A">
        <w:rPr>
          <w:rFonts w:ascii="Syntax LT Std" w:hAnsi="Syntax LT Std"/>
          <w:sz w:val="21"/>
          <w:szCs w:val="21"/>
          <w:lang w:val="de-CH"/>
        </w:rPr>
        <w:t xml:space="preserve"> – und somit auf die Liebe einer Mutter zu ihren Kindern, jene Kinder, die sie immer lieben wird, unter welchen Umständen auch immer und was auch immer passieren mag, weil sie die Frucht ihres Leibes sind. Dies ist auch ein wesentlicher Aspekt der Liebe Gottes zu seinen Kindern und in besonderer Weise zu den Gliedern des Volkes, das er geschaffen hat und das er gro</w:t>
      </w:r>
      <w:r>
        <w:rPr>
          <w:rFonts w:ascii="Syntax LT Std" w:hAnsi="Syntax LT Std"/>
          <w:sz w:val="21"/>
          <w:szCs w:val="21"/>
          <w:lang w:val="de-CH"/>
        </w:rPr>
        <w:t>ss</w:t>
      </w:r>
      <w:r w:rsidRPr="00000B0A">
        <w:rPr>
          <w:rFonts w:ascii="Syntax LT Std" w:hAnsi="Syntax LT Std"/>
          <w:sz w:val="21"/>
          <w:szCs w:val="21"/>
          <w:lang w:val="de-CH"/>
        </w:rPr>
        <w:t xml:space="preserve">ziehen und erziehen will: Angesichts ihrer Schwäche und Treulosigkeit ist er im Innersten bewegt und von Mitleid erfüllt (vgl. </w:t>
      </w:r>
      <w:r w:rsidRPr="00000B0A">
        <w:rPr>
          <w:rFonts w:ascii="Syntax LT Std" w:hAnsi="Syntax LT Std"/>
          <w:i/>
          <w:iCs/>
          <w:sz w:val="21"/>
          <w:szCs w:val="21"/>
          <w:lang w:val="de-CH"/>
        </w:rPr>
        <w:t>Hos</w:t>
      </w:r>
      <w:r w:rsidRPr="00000B0A">
        <w:rPr>
          <w:rFonts w:ascii="Syntax LT Std" w:hAnsi="Syntax LT Std"/>
          <w:sz w:val="21"/>
          <w:szCs w:val="21"/>
          <w:lang w:val="de-CH"/>
        </w:rPr>
        <w:t xml:space="preserve"> 11,8). Er ist barmherzig mit allen, seine Liebe gilt allen Völkern und sein Erbarmen waltet über allen Geschöpfen (vgl. </w:t>
      </w:r>
      <w:proofErr w:type="spellStart"/>
      <w:r w:rsidRPr="00000B0A">
        <w:rPr>
          <w:rFonts w:ascii="Syntax LT Std" w:hAnsi="Syntax LT Std"/>
          <w:i/>
          <w:iCs/>
          <w:sz w:val="21"/>
          <w:szCs w:val="21"/>
          <w:lang w:val="de-CH"/>
        </w:rPr>
        <w:t>Ps</w:t>
      </w:r>
      <w:proofErr w:type="spellEnd"/>
      <w:r w:rsidRPr="00000B0A">
        <w:rPr>
          <w:rFonts w:ascii="Syntax LT Std" w:hAnsi="Syntax LT Std"/>
          <w:i/>
          <w:iCs/>
          <w:sz w:val="21"/>
          <w:szCs w:val="21"/>
          <w:lang w:val="de-CH"/>
        </w:rPr>
        <w:t xml:space="preserve"> </w:t>
      </w:r>
      <w:r w:rsidRPr="00000B0A">
        <w:rPr>
          <w:rFonts w:ascii="Syntax LT Std" w:hAnsi="Syntax LT Std"/>
          <w:sz w:val="21"/>
          <w:szCs w:val="21"/>
          <w:lang w:val="de-CH"/>
        </w:rPr>
        <w:t>145,8-9).</w:t>
      </w:r>
    </w:p>
    <w:p w:rsidR="00000B0A" w:rsidRPr="00000B0A" w:rsidRDefault="00000B0A" w:rsidP="00000B0A">
      <w:pPr>
        <w:pStyle w:val="StandardWeb"/>
        <w:spacing w:line="276" w:lineRule="auto"/>
        <w:rPr>
          <w:rFonts w:ascii="Syntax LT Std" w:hAnsi="Syntax LT Std"/>
          <w:sz w:val="21"/>
          <w:szCs w:val="21"/>
          <w:lang w:val="de-CH"/>
        </w:rPr>
      </w:pPr>
      <w:r w:rsidRPr="00000B0A">
        <w:rPr>
          <w:rFonts w:ascii="Syntax LT Std" w:hAnsi="Syntax LT Std"/>
          <w:sz w:val="21"/>
          <w:szCs w:val="21"/>
          <w:lang w:val="de-CH"/>
        </w:rPr>
        <w:t xml:space="preserve">Die Barmherzigkeit findet ihre höchste und vollkommenste Ausdrucksform im menschgewordenen Wort Gottes. Jesus zeigt uns das Antlitz des barmherzigen Vaters, »er spricht nicht nur vom Erbarmen und erklärt es mit Hilfe von Gleichnissen und Parabeln, er ist vor allem selbst eine Verkörperung des Erbarmens, stellt es in seiner Person dar» (Johannes Paul II., Enzyklika </w:t>
      </w:r>
      <w:hyperlink r:id="rId5" w:history="1">
        <w:proofErr w:type="spellStart"/>
        <w:r w:rsidRPr="00000B0A">
          <w:rPr>
            <w:rStyle w:val="Hyperlink"/>
            <w:rFonts w:ascii="Syntax LT Std" w:hAnsi="Syntax LT Std"/>
            <w:i/>
            <w:iCs/>
            <w:sz w:val="21"/>
            <w:szCs w:val="21"/>
            <w:lang w:val="de-CH"/>
          </w:rPr>
          <w:t>Dives</w:t>
        </w:r>
        <w:proofErr w:type="spellEnd"/>
        <w:r w:rsidRPr="00000B0A">
          <w:rPr>
            <w:rStyle w:val="Hyperlink"/>
            <w:rFonts w:ascii="Syntax LT Std" w:hAnsi="Syntax LT Std"/>
            <w:i/>
            <w:iCs/>
            <w:sz w:val="21"/>
            <w:szCs w:val="21"/>
            <w:lang w:val="de-CH"/>
          </w:rPr>
          <w:t xml:space="preserve"> in </w:t>
        </w:r>
        <w:proofErr w:type="spellStart"/>
        <w:r w:rsidRPr="00000B0A">
          <w:rPr>
            <w:rStyle w:val="Hyperlink"/>
            <w:rFonts w:ascii="Syntax LT Std" w:hAnsi="Syntax LT Std"/>
            <w:i/>
            <w:iCs/>
            <w:sz w:val="21"/>
            <w:szCs w:val="21"/>
            <w:lang w:val="de-CH"/>
          </w:rPr>
          <w:t>misericordia</w:t>
        </w:r>
        <w:proofErr w:type="spellEnd"/>
      </w:hyperlink>
      <w:r w:rsidRPr="00000B0A">
        <w:rPr>
          <w:rFonts w:ascii="Syntax LT Std" w:hAnsi="Syntax LT Std"/>
          <w:sz w:val="21"/>
          <w:szCs w:val="21"/>
          <w:lang w:val="de-CH"/>
        </w:rPr>
        <w:t xml:space="preserve">, 2). Wenn wir Jesus durch das Evangelium und die Sakramente aufnehmen und ihm folgen, können wir durch das Wirken des Heiligen Geistes barmherzig werden wie unser himmlischer Vater, indem wir zu lieben lernen, wie er uns liebt, und unser Leben zu einem selbstlosen Geschenk machen, zu einem Zeichen seiner Güte (vgl. Bulle </w:t>
      </w:r>
      <w:hyperlink r:id="rId6" w:history="1">
        <w:proofErr w:type="spellStart"/>
        <w:r w:rsidRPr="00000B0A">
          <w:rPr>
            <w:rStyle w:val="Hyperlink"/>
            <w:rFonts w:ascii="Syntax LT Std" w:hAnsi="Syntax LT Std"/>
            <w:i/>
            <w:iCs/>
            <w:sz w:val="21"/>
            <w:szCs w:val="21"/>
            <w:lang w:val="de-CH"/>
          </w:rPr>
          <w:t>Misericordiae</w:t>
        </w:r>
        <w:proofErr w:type="spellEnd"/>
        <w:r w:rsidRPr="00000B0A">
          <w:rPr>
            <w:rStyle w:val="Hyperlink"/>
            <w:rFonts w:ascii="Syntax LT Std" w:hAnsi="Syntax LT Std"/>
            <w:i/>
            <w:iCs/>
            <w:sz w:val="21"/>
            <w:szCs w:val="21"/>
            <w:lang w:val="de-CH"/>
          </w:rPr>
          <w:t xml:space="preserve"> </w:t>
        </w:r>
        <w:proofErr w:type="spellStart"/>
        <w:r w:rsidRPr="00000B0A">
          <w:rPr>
            <w:rStyle w:val="Hyperlink"/>
            <w:rFonts w:ascii="Syntax LT Std" w:hAnsi="Syntax LT Std"/>
            <w:i/>
            <w:iCs/>
            <w:sz w:val="21"/>
            <w:szCs w:val="21"/>
            <w:lang w:val="de-CH"/>
          </w:rPr>
          <w:t>Vultus</w:t>
        </w:r>
        <w:proofErr w:type="spellEnd"/>
      </w:hyperlink>
      <w:r w:rsidRPr="00000B0A">
        <w:rPr>
          <w:rFonts w:ascii="Syntax LT Std" w:hAnsi="Syntax LT Std"/>
          <w:i/>
          <w:iCs/>
          <w:sz w:val="21"/>
          <w:szCs w:val="21"/>
          <w:lang w:val="de-CH"/>
        </w:rPr>
        <w:t>,</w:t>
      </w:r>
      <w:r w:rsidRPr="00000B0A">
        <w:rPr>
          <w:rFonts w:ascii="Syntax LT Std" w:hAnsi="Syntax LT Std"/>
          <w:sz w:val="21"/>
          <w:szCs w:val="21"/>
          <w:lang w:val="de-CH"/>
        </w:rPr>
        <w:t xml:space="preserve"> 3). Die Kirche ist an erster Stelle unter den Menschen die Gemeinschaft, die die Barmherzigkeit Christi lebt: Stets fühlt sie sich von ihm in barmherziger Liebe betrachtet und erwählt, und aus dieser Liebe ergibt sich der Stil ihres Auftrags, sie lebt aus dieser Liebe und macht sie unter allen Völkern in einem respektvollen Dialog mit allen Kulturen und religiösen Überzeugungen bekannt. </w:t>
      </w:r>
    </w:p>
    <w:p w:rsidR="00000B0A" w:rsidRPr="00000B0A" w:rsidRDefault="00000B0A" w:rsidP="00000B0A">
      <w:pPr>
        <w:pStyle w:val="StandardWeb"/>
        <w:spacing w:line="276" w:lineRule="auto"/>
        <w:rPr>
          <w:rFonts w:ascii="Syntax LT Std" w:hAnsi="Syntax LT Std"/>
          <w:sz w:val="21"/>
          <w:szCs w:val="21"/>
          <w:lang w:val="de-CH"/>
        </w:rPr>
      </w:pPr>
      <w:r w:rsidRPr="00000B0A">
        <w:rPr>
          <w:rFonts w:ascii="Syntax LT Std" w:hAnsi="Syntax LT Std"/>
          <w:sz w:val="21"/>
          <w:szCs w:val="21"/>
          <w:lang w:val="de-CH"/>
        </w:rPr>
        <w:lastRenderedPageBreak/>
        <w:t>Von dieser barmherzigen Liebe zeugen wie zu den Anfängen der kirchlichen Erfahrung viele Männer und Frauen jeden Alters und jeder Herkunft. Beredtes Zeichen der mütterlichen Liebe Gottes ist die beachtliche wachsende Präsenz von Frauen in den Missionen neben jener von Männern. Frauen im Laienstand oder als Gottgeweihte und heute auch nicht wenige Familien verwirklichen ihre missionarische Berufung in unterschiedlichen Formen: von der direkten Verkündigung des Evangeliums bis zum karitativen Dienst. Neben dem evangelisierenden und sakramentalen Wirken der Missionare verstehen Frauen und Familien die Probleme der Menschen oft besser und wissen, wie man sie auf angemessene oder manchmal neuartige Weise angehen kann: sich um das Leben kümmern, indem man vor allem den Personen und nicht so sehr den Strukturen sein besonderes Augenmerk widmet und dabei die menschlichen und geistlichen Ressourcen einsetzt, wenn es darum geht, Harmonie, Beziehungen, Frieden, Solidarität, Dialog, Zusammenarbeit und Geschwisterlichkeit zu fördern, sowohl bei den zwischenmenschlichen Beziehungen als auch im weiteren Sinne im sozialen und kulturellen Bereich und insbesondere bei der Sorge für die Armen.</w:t>
      </w:r>
    </w:p>
    <w:p w:rsidR="00000B0A" w:rsidRPr="00000B0A" w:rsidRDefault="00000B0A" w:rsidP="00000B0A">
      <w:pPr>
        <w:pStyle w:val="StandardWeb"/>
        <w:spacing w:line="276" w:lineRule="auto"/>
        <w:rPr>
          <w:rFonts w:ascii="Syntax LT Std" w:hAnsi="Syntax LT Std"/>
          <w:sz w:val="21"/>
          <w:szCs w:val="21"/>
          <w:lang w:val="de-CH"/>
        </w:rPr>
      </w:pPr>
      <w:r w:rsidRPr="00000B0A">
        <w:rPr>
          <w:rFonts w:ascii="Syntax LT Std" w:hAnsi="Syntax LT Std"/>
          <w:sz w:val="21"/>
          <w:szCs w:val="21"/>
          <w:lang w:val="de-CH"/>
        </w:rPr>
        <w:t xml:space="preserve">An vielen Orten nimmt die Evangelisierung ihren Anfang bei erzieherischen Aktivitäten, denen die Missionstätigkeit viel Kraft und Zeit widmet, wie der barmherzige Weingärtner aus dem Evangelium (vgl. </w:t>
      </w:r>
      <w:proofErr w:type="spellStart"/>
      <w:r w:rsidRPr="00000B0A">
        <w:rPr>
          <w:rFonts w:ascii="Syntax LT Std" w:hAnsi="Syntax LT Std"/>
          <w:i/>
          <w:iCs/>
          <w:sz w:val="21"/>
          <w:szCs w:val="21"/>
          <w:lang w:val="de-CH"/>
        </w:rPr>
        <w:t>Lk</w:t>
      </w:r>
      <w:proofErr w:type="spellEnd"/>
      <w:r w:rsidRPr="00000B0A">
        <w:rPr>
          <w:rFonts w:ascii="Syntax LT Std" w:hAnsi="Syntax LT Std"/>
          <w:sz w:val="21"/>
          <w:szCs w:val="21"/>
          <w:lang w:val="de-CH"/>
        </w:rPr>
        <w:t xml:space="preserve"> 13,7-9; </w:t>
      </w:r>
      <w:proofErr w:type="spellStart"/>
      <w:r w:rsidRPr="00000B0A">
        <w:rPr>
          <w:rFonts w:ascii="Syntax LT Std" w:hAnsi="Syntax LT Std"/>
          <w:i/>
          <w:iCs/>
          <w:sz w:val="21"/>
          <w:szCs w:val="21"/>
          <w:lang w:val="de-CH"/>
        </w:rPr>
        <w:t>Joh</w:t>
      </w:r>
      <w:proofErr w:type="spellEnd"/>
      <w:r w:rsidRPr="00000B0A">
        <w:rPr>
          <w:rFonts w:ascii="Syntax LT Std" w:hAnsi="Syntax LT Std"/>
          <w:sz w:val="21"/>
          <w:szCs w:val="21"/>
          <w:lang w:val="de-CH"/>
        </w:rPr>
        <w:t xml:space="preserve"> 15,1), und dabei geduldig auf die Früchte einer langjährigen Bildungsarbeit wartet; so wachsen Personen heran, die fähig sind, das Evangelium zu verkünden und es dorthin zu bringen, wo man dessen Verwirklichung nicht erwarten würde. Die Kirche kann als „Mutter“ bezeichnet werden, auch weil viele eines Tages zum Glauben an Christus gelangen werden. Deshalb hoffe ich, dass das heilige Volk Gottes diesen mütterlichen Dienst der Barmherzigkeit ausübt, der den Völkern, die den Herrn noch nicht kennen, sehr hilft, ihm zu begegnen und ihn zu lieben. Denn der Glaube ist ein Geschenk Gottes und nicht die Frucht von </w:t>
      </w:r>
      <w:proofErr w:type="spellStart"/>
      <w:r w:rsidRPr="00000B0A">
        <w:rPr>
          <w:rFonts w:ascii="Syntax LT Std" w:hAnsi="Syntax LT Std"/>
          <w:sz w:val="21"/>
          <w:szCs w:val="21"/>
          <w:lang w:val="de-CH"/>
        </w:rPr>
        <w:t>Proselytismus</w:t>
      </w:r>
      <w:proofErr w:type="spellEnd"/>
      <w:r w:rsidRPr="00000B0A">
        <w:rPr>
          <w:rFonts w:ascii="Syntax LT Std" w:hAnsi="Syntax LT Std"/>
          <w:sz w:val="21"/>
          <w:szCs w:val="21"/>
          <w:lang w:val="de-CH"/>
        </w:rPr>
        <w:t>; er wächst durch den Glauben und die Liebe von Evangelisierenden, die Zeugen Christi sind. Wenn sie die Stra</w:t>
      </w:r>
      <w:r>
        <w:rPr>
          <w:rFonts w:ascii="Syntax LT Std" w:hAnsi="Syntax LT Std"/>
          <w:sz w:val="21"/>
          <w:szCs w:val="21"/>
          <w:lang w:val="de-CH"/>
        </w:rPr>
        <w:t>ss</w:t>
      </w:r>
      <w:r w:rsidRPr="00000B0A">
        <w:rPr>
          <w:rFonts w:ascii="Syntax LT Std" w:hAnsi="Syntax LT Std"/>
          <w:sz w:val="21"/>
          <w:szCs w:val="21"/>
          <w:lang w:val="de-CH"/>
        </w:rPr>
        <w:t>en der Welt beschreiten, dann sollen die Jünger Jesu dies mit jener Liebe tun, die nicht aufrechnet, sondern vielmehr gegenüber allen dasselbe Ma</w:t>
      </w:r>
      <w:r>
        <w:rPr>
          <w:rFonts w:ascii="Syntax LT Std" w:hAnsi="Syntax LT Std"/>
          <w:sz w:val="21"/>
          <w:szCs w:val="21"/>
          <w:lang w:val="de-CH"/>
        </w:rPr>
        <w:t>ss</w:t>
      </w:r>
      <w:r w:rsidRPr="00000B0A">
        <w:rPr>
          <w:rFonts w:ascii="Syntax LT Std" w:hAnsi="Syntax LT Std"/>
          <w:sz w:val="21"/>
          <w:szCs w:val="21"/>
          <w:lang w:val="de-CH"/>
        </w:rPr>
        <w:t xml:space="preserve"> wie der Herr anlegt; wir verkünden das schönste und grö</w:t>
      </w:r>
      <w:r>
        <w:rPr>
          <w:rFonts w:ascii="Syntax LT Std" w:hAnsi="Syntax LT Std"/>
          <w:sz w:val="21"/>
          <w:szCs w:val="21"/>
          <w:lang w:val="de-CH"/>
        </w:rPr>
        <w:t>ss</w:t>
      </w:r>
      <w:r w:rsidRPr="00000B0A">
        <w:rPr>
          <w:rFonts w:ascii="Syntax LT Std" w:hAnsi="Syntax LT Std"/>
          <w:sz w:val="21"/>
          <w:szCs w:val="21"/>
          <w:lang w:val="de-CH"/>
        </w:rPr>
        <w:t>te Geschenk, das er uns gemacht hat: sein Leben und seine Liebe.</w:t>
      </w:r>
    </w:p>
    <w:p w:rsidR="00000B0A" w:rsidRPr="00000B0A" w:rsidRDefault="00000B0A" w:rsidP="00000B0A">
      <w:pPr>
        <w:pStyle w:val="StandardWeb"/>
        <w:spacing w:line="276" w:lineRule="auto"/>
        <w:rPr>
          <w:rFonts w:ascii="Syntax LT Std" w:hAnsi="Syntax LT Std"/>
          <w:sz w:val="21"/>
          <w:szCs w:val="21"/>
          <w:lang w:val="de-CH"/>
        </w:rPr>
      </w:pPr>
      <w:r w:rsidRPr="00000B0A">
        <w:rPr>
          <w:rFonts w:ascii="Syntax LT Std" w:hAnsi="Syntax LT Std"/>
          <w:sz w:val="21"/>
          <w:szCs w:val="21"/>
          <w:lang w:val="de-CH"/>
        </w:rPr>
        <w:t>Jedes Volk und jeder Kulturkreis hat das Recht, die Botschaft des Heils zu empfangen, die ein Geschenk Gottes an alle ist. Dies ist umso notwendiger, wenn wir bedenken, wie viele Situationen der Ungerechtigkeit, Kriege und humanitäre Krisen heute auf eine Lösung warten. Die Missionare wissen aus Erfahrung, dass das Evangelium der Vergebung und der Barmherzigkeit Freude und Versöhnung, Gerechtigkeit und Frieden schenken kann. Der Auftrag des Evangeliums: »Darum geht zu allen Völkern und macht alle Menschen zu meinen Jüngern; tauft sie auf den Namen des Vaters und des Sohnes und des Heiligen Geistes, und lehrt sie, alles zu befolgen, was ich euch geboten habe« (</w:t>
      </w:r>
      <w:proofErr w:type="spellStart"/>
      <w:r w:rsidRPr="00000B0A">
        <w:rPr>
          <w:rFonts w:ascii="Syntax LT Std" w:hAnsi="Syntax LT Std"/>
          <w:i/>
          <w:iCs/>
          <w:sz w:val="21"/>
          <w:szCs w:val="21"/>
          <w:lang w:val="de-CH"/>
        </w:rPr>
        <w:t>Mt</w:t>
      </w:r>
      <w:proofErr w:type="spellEnd"/>
      <w:r w:rsidRPr="00000B0A">
        <w:rPr>
          <w:rFonts w:ascii="Syntax LT Std" w:hAnsi="Syntax LT Std"/>
          <w:i/>
          <w:iCs/>
          <w:sz w:val="21"/>
          <w:szCs w:val="21"/>
          <w:lang w:val="de-CH"/>
        </w:rPr>
        <w:t xml:space="preserve"> </w:t>
      </w:r>
      <w:r w:rsidRPr="00000B0A">
        <w:rPr>
          <w:rFonts w:ascii="Syntax LT Std" w:hAnsi="Syntax LT Std"/>
          <w:sz w:val="21"/>
          <w:szCs w:val="21"/>
          <w:lang w:val="de-CH"/>
        </w:rPr>
        <w:t xml:space="preserve">28,19-20), ist noch nicht zu Ende. Vielmehr verpflichtet er uns alle, uns in der heutigen Lage und angesichts der gegenwärtigen Herausforderungen zu einem neuen missionarischen „Aufbruch“ berufen zu fühlen, wie dies auch das Apostolische Schreiben </w:t>
      </w:r>
      <w:hyperlink r:id="rId7" w:history="1">
        <w:proofErr w:type="spellStart"/>
        <w:r w:rsidRPr="00000B0A">
          <w:rPr>
            <w:rStyle w:val="Hyperlink"/>
            <w:rFonts w:ascii="Syntax LT Std" w:hAnsi="Syntax LT Std"/>
            <w:i/>
            <w:iCs/>
            <w:sz w:val="21"/>
            <w:szCs w:val="21"/>
            <w:lang w:val="de-CH"/>
          </w:rPr>
          <w:t>Evangelii</w:t>
        </w:r>
        <w:proofErr w:type="spellEnd"/>
        <w:r w:rsidRPr="00000B0A">
          <w:rPr>
            <w:rStyle w:val="Hyperlink"/>
            <w:rFonts w:ascii="Syntax LT Std" w:hAnsi="Syntax LT Std"/>
            <w:i/>
            <w:iCs/>
            <w:sz w:val="21"/>
            <w:szCs w:val="21"/>
            <w:lang w:val="de-CH"/>
          </w:rPr>
          <w:t xml:space="preserve"> </w:t>
        </w:r>
        <w:proofErr w:type="spellStart"/>
        <w:r w:rsidRPr="00000B0A">
          <w:rPr>
            <w:rStyle w:val="Hyperlink"/>
            <w:rFonts w:ascii="Syntax LT Std" w:hAnsi="Syntax LT Std"/>
            <w:i/>
            <w:iCs/>
            <w:sz w:val="21"/>
            <w:szCs w:val="21"/>
            <w:lang w:val="de-CH"/>
          </w:rPr>
          <w:t>gaudium</w:t>
        </w:r>
        <w:proofErr w:type="spellEnd"/>
      </w:hyperlink>
      <w:r w:rsidRPr="00000B0A">
        <w:rPr>
          <w:rFonts w:ascii="Syntax LT Std" w:hAnsi="Syntax LT Std"/>
          <w:sz w:val="21"/>
          <w:szCs w:val="21"/>
          <w:lang w:val="de-CH"/>
        </w:rPr>
        <w:t xml:space="preserve"> nahe legt: »Jeder Christ und jede Gemeinschaft soll unterscheiden, welches der Weg ist, den der Herr verlangt, doch alle sind wir aufgefordert, diesen Ruf anzunehmen: hinauszugehen aus der eigenen Bequemlichkeit und den Mut zu haben, alle Randgebiete zu erreichen, die das Licht des Evangeliums brauchen« (20).</w:t>
      </w:r>
    </w:p>
    <w:p w:rsidR="00000B0A" w:rsidRPr="00000B0A" w:rsidRDefault="00000B0A" w:rsidP="00000B0A">
      <w:pPr>
        <w:pStyle w:val="StandardWeb"/>
        <w:spacing w:line="276" w:lineRule="auto"/>
        <w:rPr>
          <w:rFonts w:ascii="Syntax LT Std" w:hAnsi="Syntax LT Std"/>
          <w:sz w:val="21"/>
          <w:szCs w:val="21"/>
          <w:lang w:val="de-CH"/>
        </w:rPr>
      </w:pPr>
      <w:r w:rsidRPr="00000B0A">
        <w:rPr>
          <w:rFonts w:ascii="Syntax LT Std" w:hAnsi="Syntax LT Std"/>
          <w:sz w:val="21"/>
          <w:szCs w:val="21"/>
          <w:lang w:val="de-CH"/>
        </w:rPr>
        <w:t xml:space="preserve">Genau in diesem Heiligen Jahr wird der 90. Sonntag der Weltmission begangen, der vom Päpstlichen Werk der Glaubensverbreitung gefördert und 1926 von Papst Pius XI. bestätigt wurde. Ich halte es deshalb für angebracht, an die klugen Weisungen meiner Vorgänger zu erinnern, die veranlassten, dass diesem Werk die Spenden zukommen sollten, die alle Diözesen, Pfarreien, Ordensgemeinschaften, kirchlichen Vereine und Bewegungen in allen Teilen der Welt sammeln können, um die hilfsbedürftigen christlichen Gemeinden zu unterstützen und der Verkündigung des </w:t>
      </w:r>
      <w:r w:rsidRPr="00000B0A">
        <w:rPr>
          <w:rFonts w:ascii="Syntax LT Std" w:hAnsi="Syntax LT Std"/>
          <w:sz w:val="21"/>
          <w:szCs w:val="21"/>
          <w:lang w:val="de-CH"/>
        </w:rPr>
        <w:lastRenderedPageBreak/>
        <w:t>Evangeliums bis an die Grenzen der Erde Kraft zu verleihen. Auch heute dürfen wir uns dieser Geste missionarischer kirchlicher Gemeinschaft nicht entziehen. Verschlie</w:t>
      </w:r>
      <w:r>
        <w:rPr>
          <w:rFonts w:ascii="Syntax LT Std" w:hAnsi="Syntax LT Std"/>
          <w:sz w:val="21"/>
          <w:szCs w:val="21"/>
          <w:lang w:val="de-CH"/>
        </w:rPr>
        <w:t>ss</w:t>
      </w:r>
      <w:r w:rsidRPr="00000B0A">
        <w:rPr>
          <w:rFonts w:ascii="Syntax LT Std" w:hAnsi="Syntax LT Std"/>
          <w:sz w:val="21"/>
          <w:szCs w:val="21"/>
          <w:lang w:val="de-CH"/>
        </w:rPr>
        <w:t xml:space="preserve">en wir nicht unser Herz wegen unserer eigenen Sorgen, sondern weiten wir es für die Horizonte der ganzen Menschheit. </w:t>
      </w:r>
    </w:p>
    <w:p w:rsidR="00000B0A" w:rsidRPr="00000B0A" w:rsidRDefault="00000B0A" w:rsidP="00000B0A">
      <w:pPr>
        <w:pStyle w:val="StandardWeb"/>
        <w:spacing w:line="276" w:lineRule="auto"/>
        <w:rPr>
          <w:rFonts w:ascii="Syntax LT Std" w:hAnsi="Syntax LT Std"/>
          <w:sz w:val="21"/>
          <w:szCs w:val="21"/>
          <w:lang w:val="de-CH"/>
        </w:rPr>
      </w:pPr>
      <w:r w:rsidRPr="00000B0A">
        <w:rPr>
          <w:rFonts w:ascii="Syntax LT Std" w:hAnsi="Syntax LT Std"/>
          <w:sz w:val="21"/>
          <w:szCs w:val="21"/>
          <w:lang w:val="de-CH"/>
        </w:rPr>
        <w:t>Die allerseligste Jungfrau Maria, erhabenste Ikone der erlösten Menschheit und missionarisches Vorbild für die Kirche, lehre alle – Männer und Frauen und Familien –, überall die lebendige und geheimnisvolle Gegenwart des Auferstandenen darzustellen und zu bewahren. Denn er erneuert die Beziehungen zwischen Menschen, Kulturen und Völkern und erfüllt sie mit freudiger Barmherzigkeit.</w:t>
      </w:r>
    </w:p>
    <w:p w:rsidR="00000B0A" w:rsidRPr="00000B0A" w:rsidRDefault="00000B0A" w:rsidP="00000B0A">
      <w:pPr>
        <w:pStyle w:val="StandardWeb"/>
        <w:spacing w:line="276" w:lineRule="auto"/>
        <w:rPr>
          <w:rFonts w:ascii="Syntax LT Std" w:hAnsi="Syntax LT Std"/>
          <w:sz w:val="21"/>
          <w:szCs w:val="21"/>
          <w:lang w:val="de-CH"/>
        </w:rPr>
      </w:pPr>
      <w:r w:rsidRPr="00000B0A">
        <w:rPr>
          <w:rFonts w:ascii="Syntax LT Std" w:hAnsi="Syntax LT Std"/>
          <w:i/>
          <w:iCs/>
          <w:sz w:val="21"/>
          <w:szCs w:val="21"/>
          <w:lang w:val="de-CH"/>
        </w:rPr>
        <w:t>Aus dem Vatikan, am Pfingstfest, dem 15. Mai 2016.</w:t>
      </w:r>
    </w:p>
    <w:p w:rsidR="00000B0A" w:rsidRPr="00000B0A" w:rsidRDefault="00000B0A" w:rsidP="00000B0A">
      <w:pPr>
        <w:pStyle w:val="StandardWeb"/>
        <w:spacing w:line="276" w:lineRule="auto"/>
        <w:jc w:val="center"/>
        <w:rPr>
          <w:rFonts w:ascii="Syntax LT Std" w:hAnsi="Syntax LT Std"/>
          <w:sz w:val="21"/>
          <w:szCs w:val="21"/>
          <w:lang w:val="de-CH"/>
        </w:rPr>
      </w:pPr>
      <w:r w:rsidRPr="00000B0A">
        <w:rPr>
          <w:rFonts w:ascii="Syntax LT Std" w:hAnsi="Syntax LT Std"/>
          <w:b/>
          <w:bCs/>
          <w:sz w:val="21"/>
          <w:szCs w:val="21"/>
          <w:lang w:val="de-CH"/>
        </w:rPr>
        <w:t>FRANZISKUS</w:t>
      </w:r>
    </w:p>
    <w:bookmarkEnd w:id="0"/>
    <w:p w:rsidR="002B54CF" w:rsidRPr="00000B0A" w:rsidRDefault="002B54CF" w:rsidP="00000B0A">
      <w:pPr>
        <w:spacing w:line="276" w:lineRule="auto"/>
        <w:rPr>
          <w:sz w:val="21"/>
          <w:szCs w:val="21"/>
        </w:rPr>
      </w:pPr>
    </w:p>
    <w:sectPr w:rsidR="002B54CF" w:rsidRPr="00000B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0A"/>
    <w:rsid w:val="00000B0A"/>
    <w:rsid w:val="00013DA3"/>
    <w:rsid w:val="002B54CF"/>
    <w:rsid w:val="005C6164"/>
    <w:rsid w:val="00943E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8374"/>
  <w15:chartTrackingRefBased/>
  <w15:docId w15:val="{6BD69154-1BB9-4E74-8FE4-6AFC1280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00B0A"/>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semiHidden/>
    <w:unhideWhenUsed/>
    <w:rsid w:val="00000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2.vatican.va/content/francesco/de/apost_exhortations/documents/papa-francesco_esortazione-ap_20131124_evangelii-gaudiu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de/bulls/documents/papa-francesco_bolla_20150411_misericordiae-vultus.html" TargetMode="External"/><Relationship Id="rId5" Type="http://schemas.openxmlformats.org/officeDocument/2006/relationships/hyperlink" Target="http://w2.vatican.va/content/john-paul-ii/de/encyclicals/documents/hf_jp-ii_enc_30111980_dives-in-misericordia.html" TargetMode="External"/><Relationship Id="rId4" Type="http://schemas.openxmlformats.org/officeDocument/2006/relationships/hyperlink" Target="http://w2.vatican.va/content/francesco/de/bulls/documents/papa-francesco_bolla_20150411_misericordiae-vultus.html"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7931</Characters>
  <Application>Microsoft Office Word</Application>
  <DocSecurity>0</DocSecurity>
  <Lines>66</Lines>
  <Paragraphs>18</Paragraphs>
  <ScaleCrop>false</ScaleCrop>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1</cp:revision>
  <dcterms:created xsi:type="dcterms:W3CDTF">2016-06-07T14:19:00Z</dcterms:created>
  <dcterms:modified xsi:type="dcterms:W3CDTF">2016-06-07T14:27:00Z</dcterms:modified>
</cp:coreProperties>
</file>