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578B8" w14:textId="77777777" w:rsidR="005B7CC8" w:rsidRPr="005B7CC8" w:rsidRDefault="005B7CC8" w:rsidP="005B7CC8">
      <w:pPr>
        <w:rPr>
          <w:rFonts w:ascii="Arial" w:hAnsi="Arial" w:cs="Arial"/>
          <w:b/>
          <w:bCs/>
          <w:color w:val="000000" w:themeColor="text1"/>
          <w:sz w:val="36"/>
          <w:szCs w:val="36"/>
          <w:lang w:val="it-IT"/>
        </w:rPr>
      </w:pPr>
      <w:r w:rsidRPr="005B7CC8">
        <w:rPr>
          <w:rFonts w:ascii="Arial" w:hAnsi="Arial" w:cs="Arial"/>
          <w:b/>
          <w:bCs/>
          <w:color w:val="000000" w:themeColor="text1"/>
          <w:sz w:val="36"/>
          <w:szCs w:val="36"/>
          <w:lang w:val="it-IT"/>
        </w:rPr>
        <w:t>Comunicato stampa</w:t>
      </w:r>
    </w:p>
    <w:p w14:paraId="0F24E464" w14:textId="77777777" w:rsidR="005B7CC8" w:rsidRPr="005B7CC8" w:rsidRDefault="005B7CC8" w:rsidP="005B7CC8">
      <w:pPr>
        <w:rPr>
          <w:rFonts w:ascii="Arial" w:hAnsi="Arial" w:cs="Arial"/>
          <w:b/>
          <w:bCs/>
          <w:color w:val="000000" w:themeColor="text1"/>
          <w:sz w:val="36"/>
          <w:szCs w:val="36"/>
          <w:lang w:val="it-IT"/>
        </w:rPr>
      </w:pPr>
      <w:bookmarkStart w:id="0" w:name="_Hlk176105341"/>
    </w:p>
    <w:p w14:paraId="155A96FD" w14:textId="77777777" w:rsidR="005B7CC8" w:rsidRPr="005B7CC8" w:rsidRDefault="005B7CC8" w:rsidP="005B7CC8">
      <w:pPr>
        <w:rPr>
          <w:rFonts w:ascii="Arial" w:hAnsi="Arial" w:cs="Arial"/>
          <w:b/>
          <w:bCs/>
          <w:color w:val="000000" w:themeColor="text1"/>
          <w:sz w:val="32"/>
          <w:szCs w:val="32"/>
          <w:lang w:val="it-IT"/>
        </w:rPr>
      </w:pPr>
      <w:r w:rsidRPr="005B7CC8">
        <w:rPr>
          <w:rFonts w:ascii="Arial" w:hAnsi="Arial" w:cs="Arial"/>
          <w:b/>
          <w:bCs/>
          <w:color w:val="000000" w:themeColor="text1"/>
          <w:sz w:val="32"/>
          <w:szCs w:val="32"/>
          <w:lang w:val="it-IT"/>
        </w:rPr>
        <w:t xml:space="preserve">Ottobre Missionario 2024 – </w:t>
      </w:r>
      <w:bookmarkEnd w:id="0"/>
      <w:r w:rsidRPr="005B7CC8">
        <w:rPr>
          <w:rFonts w:ascii="Arial" w:hAnsi="Arial" w:cs="Arial"/>
          <w:b/>
          <w:bCs/>
          <w:color w:val="000000" w:themeColor="text1"/>
          <w:sz w:val="32"/>
          <w:szCs w:val="32"/>
          <w:lang w:val="it-IT"/>
        </w:rPr>
        <w:t>Segno di solidarietà della Chiesa mondiale</w:t>
      </w:r>
    </w:p>
    <w:p w14:paraId="4F5F2666" w14:textId="7775C615" w:rsidR="005B7CC8" w:rsidRPr="005B7CC8" w:rsidRDefault="005B7CC8" w:rsidP="005B7CC8">
      <w:pPr>
        <w:rPr>
          <w:rFonts w:ascii="Arial" w:hAnsi="Arial" w:cs="Arial"/>
          <w:b/>
          <w:bCs/>
          <w:i/>
          <w:iCs/>
          <w:color w:val="000000" w:themeColor="text1"/>
          <w:lang w:val="it-IT"/>
        </w:rPr>
      </w:pPr>
      <w:r w:rsidRPr="005B7CC8">
        <w:rPr>
          <w:rFonts w:ascii="Arial" w:hAnsi="Arial" w:cs="Arial"/>
          <w:b/>
          <w:bCs/>
          <w:i/>
          <w:iCs/>
          <w:color w:val="000000" w:themeColor="text1"/>
          <w:lang w:val="it-IT"/>
        </w:rPr>
        <w:t>Friburgo</w:t>
      </w:r>
      <w:r>
        <w:rPr>
          <w:rFonts w:ascii="Arial" w:hAnsi="Arial" w:cs="Arial"/>
          <w:b/>
          <w:bCs/>
          <w:i/>
          <w:iCs/>
          <w:color w:val="000000" w:themeColor="text1"/>
          <w:lang w:val="it-IT"/>
        </w:rPr>
        <w:t>/Lugano</w:t>
      </w:r>
      <w:r w:rsidRPr="005B7CC8">
        <w:rPr>
          <w:rFonts w:ascii="Arial" w:hAnsi="Arial" w:cs="Arial"/>
          <w:b/>
          <w:bCs/>
          <w:i/>
          <w:iCs/>
          <w:color w:val="000000" w:themeColor="text1"/>
          <w:lang w:val="it-IT"/>
        </w:rPr>
        <w:t xml:space="preserve">, </w:t>
      </w:r>
      <w:r>
        <w:rPr>
          <w:rFonts w:ascii="Arial" w:hAnsi="Arial" w:cs="Arial"/>
          <w:b/>
          <w:bCs/>
          <w:i/>
          <w:iCs/>
          <w:color w:val="000000" w:themeColor="text1"/>
          <w:lang w:val="it-IT"/>
        </w:rPr>
        <w:t>5</w:t>
      </w:r>
      <w:r w:rsidRPr="005B7CC8">
        <w:rPr>
          <w:rFonts w:ascii="Arial" w:hAnsi="Arial" w:cs="Arial"/>
          <w:b/>
          <w:bCs/>
          <w:i/>
          <w:iCs/>
          <w:color w:val="000000" w:themeColor="text1"/>
          <w:lang w:val="it-IT"/>
        </w:rPr>
        <w:t xml:space="preserve"> settembre 2024. Nell'ottobre 2024, la missione e la solidarietà torneranno al centro dell'attenzione della Chiesa, accompagnate dalla più grande campagna di aiuti </w:t>
      </w:r>
      <w:proofErr w:type="spellStart"/>
      <w:r w:rsidRPr="005B7CC8">
        <w:rPr>
          <w:rFonts w:ascii="Arial" w:hAnsi="Arial" w:cs="Arial"/>
          <w:b/>
          <w:bCs/>
          <w:i/>
          <w:iCs/>
          <w:color w:val="000000" w:themeColor="text1"/>
          <w:lang w:val="it-IT"/>
        </w:rPr>
        <w:t>intraecclesiali</w:t>
      </w:r>
      <w:proofErr w:type="spellEnd"/>
      <w:r w:rsidRPr="005B7CC8">
        <w:rPr>
          <w:rFonts w:ascii="Arial" w:hAnsi="Arial" w:cs="Arial"/>
          <w:b/>
          <w:bCs/>
          <w:i/>
          <w:iCs/>
          <w:color w:val="000000" w:themeColor="text1"/>
          <w:lang w:val="it-IT"/>
        </w:rPr>
        <w:t xml:space="preserve"> al mondo. Il tema sarà ispirato alla parabola biblica del banchetto di nozze e si concentrerà, dal punto di vista geografico, sulla Chiesa nella Repubblica Democratica del Congo.</w:t>
      </w:r>
    </w:p>
    <w:p w14:paraId="5BC660B9" w14:textId="32FF6E85" w:rsidR="005B7CC8" w:rsidRPr="005B7CC8" w:rsidRDefault="005B7CC8" w:rsidP="005B7CC8">
      <w:pPr>
        <w:rPr>
          <w:rFonts w:ascii="Arial" w:hAnsi="Arial" w:cs="Arial"/>
          <w:color w:val="000000" w:themeColor="text1"/>
          <w:lang w:val="it-IT"/>
        </w:rPr>
      </w:pPr>
      <w:r w:rsidRPr="005B7CC8">
        <w:rPr>
          <w:rFonts w:ascii="Arial" w:hAnsi="Arial" w:cs="Arial"/>
          <w:color w:val="000000" w:themeColor="text1"/>
          <w:lang w:val="it-IT"/>
        </w:rPr>
        <w:t xml:space="preserve">L’Ottobre Missionario ricorda il mandato missionario di Gesù alla sua Chiesa. Con il motto proclamato da Papa Francesco per l'ottobre 2024, </w:t>
      </w:r>
      <w:r w:rsidR="0042289F" w:rsidRPr="0042289F">
        <w:rPr>
          <w:rFonts w:ascii="Arial" w:hAnsi="Arial" w:cs="Arial"/>
          <w:color w:val="000000" w:themeColor="text1"/>
          <w:lang w:val="it-IT"/>
        </w:rPr>
        <w:t>«Andate e invitate al banchetto tutti»</w:t>
      </w:r>
      <w:r w:rsidR="00D25E61" w:rsidRPr="00D25E61">
        <w:rPr>
          <w:rFonts w:ascii="Arial" w:hAnsi="Arial" w:cs="Arial"/>
          <w:i/>
          <w:iCs/>
          <w:color w:val="000000" w:themeColor="text1"/>
          <w:lang w:val="it-IT"/>
        </w:rPr>
        <w:t xml:space="preserve"> </w:t>
      </w:r>
      <w:r w:rsidRPr="005B7CC8">
        <w:rPr>
          <w:rFonts w:ascii="Arial" w:hAnsi="Arial" w:cs="Arial"/>
          <w:color w:val="000000" w:themeColor="text1"/>
          <w:lang w:val="it-IT"/>
        </w:rPr>
        <w:t>(Mt 22,9), i cattolici di tutto il mondo sono chiamati a essere discepoli missionari, raggiungendo le persone, pregando con loro e condividendo la fede.</w:t>
      </w:r>
    </w:p>
    <w:p w14:paraId="647977C4" w14:textId="77777777" w:rsidR="005B7CC8" w:rsidRPr="005B7CC8" w:rsidRDefault="005B7CC8" w:rsidP="005B7CC8">
      <w:pPr>
        <w:rPr>
          <w:rFonts w:ascii="Arial" w:hAnsi="Arial" w:cs="Arial"/>
          <w:b/>
          <w:bCs/>
          <w:color w:val="000000" w:themeColor="text1"/>
          <w:lang w:val="it-IT"/>
        </w:rPr>
      </w:pPr>
      <w:r w:rsidRPr="005B7CC8">
        <w:rPr>
          <w:rFonts w:ascii="Arial" w:hAnsi="Arial" w:cs="Arial"/>
          <w:b/>
          <w:bCs/>
          <w:color w:val="000000" w:themeColor="text1"/>
          <w:lang w:val="it-IT"/>
        </w:rPr>
        <w:t>Al servizio delle diocesi più povere</w:t>
      </w:r>
    </w:p>
    <w:p w14:paraId="22F47CE3" w14:textId="1DC6E242" w:rsidR="005B7CC8" w:rsidRPr="005B7CC8" w:rsidRDefault="005B7CC8" w:rsidP="005B7CC8">
      <w:pPr>
        <w:rPr>
          <w:rFonts w:ascii="Arial" w:hAnsi="Arial" w:cs="Arial"/>
          <w:color w:val="000000" w:themeColor="text1"/>
          <w:lang w:val="it-IT"/>
        </w:rPr>
      </w:pPr>
      <w:r w:rsidRPr="005B7CC8">
        <w:rPr>
          <w:rFonts w:ascii="Arial" w:hAnsi="Arial" w:cs="Arial"/>
          <w:color w:val="000000" w:themeColor="text1"/>
          <w:lang w:val="it-IT"/>
        </w:rPr>
        <w:t>La rete mondiale di Missio, composta da circa 120 uffici nazionali, sostiene il lavoro pastorale, caritativo, educativo e sociale di oltre 1</w:t>
      </w:r>
      <w:r w:rsidR="00D25E61" w:rsidRPr="00D25E61">
        <w:rPr>
          <w:rFonts w:ascii="Arial" w:hAnsi="Arial" w:cs="Arial"/>
          <w:color w:val="000000" w:themeColor="text1"/>
          <w:lang w:val="it-IT"/>
        </w:rPr>
        <w:t>'</w:t>
      </w:r>
      <w:r w:rsidRPr="005B7CC8">
        <w:rPr>
          <w:rFonts w:ascii="Arial" w:hAnsi="Arial" w:cs="Arial"/>
          <w:color w:val="000000" w:themeColor="text1"/>
          <w:lang w:val="it-IT"/>
        </w:rPr>
        <w:t xml:space="preserve">100 diocesi bisognose nel Sud del mondo. </w:t>
      </w:r>
      <w:r w:rsidR="00D25E61" w:rsidRPr="00D25E61">
        <w:rPr>
          <w:rFonts w:ascii="Arial" w:hAnsi="Arial" w:cs="Arial"/>
          <w:i/>
          <w:iCs/>
          <w:color w:val="000000" w:themeColor="text1"/>
          <w:lang w:val="it-IT"/>
        </w:rPr>
        <w:t>«</w:t>
      </w:r>
      <w:r w:rsidRPr="005B7CC8">
        <w:rPr>
          <w:rFonts w:ascii="Arial" w:hAnsi="Arial" w:cs="Arial"/>
          <w:i/>
          <w:iCs/>
          <w:color w:val="000000" w:themeColor="text1"/>
          <w:lang w:val="it-IT"/>
        </w:rPr>
        <w:t>Le Chiese locali non sarebbero in grado di proseguire il loro lavoro senza questo sostegno concreto. Per questo motivo la raccolta annuale a livello mondiale della Giornata Missionaria Mondiale è così importante. Vi chiediamo di sostenerci in questa raccolta</w:t>
      </w:r>
      <w:r w:rsidR="00D25E61" w:rsidRPr="00D25E61">
        <w:rPr>
          <w:rFonts w:ascii="Arial" w:hAnsi="Arial" w:cs="Arial"/>
          <w:i/>
          <w:iCs/>
          <w:color w:val="000000" w:themeColor="text1"/>
          <w:lang w:val="it-IT"/>
        </w:rPr>
        <w:t>»</w:t>
      </w:r>
      <w:r w:rsidRPr="005B7CC8">
        <w:rPr>
          <w:rFonts w:ascii="Arial" w:hAnsi="Arial" w:cs="Arial"/>
          <w:color w:val="000000" w:themeColor="text1"/>
          <w:lang w:val="it-IT"/>
        </w:rPr>
        <w:t>, comunica Erwin Tanner-Tiziani, il direttore di Missio Svizzera. Missio è il ramo nazionale delle Pontificie Opere Missionarie, che coordina la raccolta di donazioni a livello nazionale, alle quali le parrocchie e le comunità contribuiscono attraverso le collette della Giornata Missionaria Mondiale (20 ottobre 2024). Le donazioni individuali possono essere effettuate anche online.</w:t>
      </w:r>
    </w:p>
    <w:p w14:paraId="1867CC69" w14:textId="77777777" w:rsidR="005B7CC8" w:rsidRPr="005B7CC8" w:rsidRDefault="005B7CC8" w:rsidP="005B7CC8">
      <w:pPr>
        <w:rPr>
          <w:rFonts w:ascii="Arial" w:hAnsi="Arial" w:cs="Arial"/>
          <w:b/>
          <w:bCs/>
          <w:color w:val="000000" w:themeColor="text1"/>
          <w:lang w:val="it-IT"/>
        </w:rPr>
      </w:pPr>
      <w:r w:rsidRPr="005B7CC8">
        <w:rPr>
          <w:rFonts w:ascii="Arial" w:hAnsi="Arial" w:cs="Arial"/>
          <w:b/>
          <w:bCs/>
          <w:color w:val="000000" w:themeColor="text1"/>
          <w:lang w:val="it-IT"/>
        </w:rPr>
        <w:t>Focus 2024: Solidarietà con la Chiesa nella Repubblica Democratica del Congo</w:t>
      </w:r>
    </w:p>
    <w:p w14:paraId="6119979B" w14:textId="77777777" w:rsidR="005B7CC8" w:rsidRPr="005B7CC8" w:rsidRDefault="005B7CC8" w:rsidP="005B7CC8">
      <w:pPr>
        <w:rPr>
          <w:rFonts w:ascii="Arial" w:hAnsi="Arial" w:cs="Arial"/>
          <w:color w:val="000000" w:themeColor="text1"/>
          <w:lang w:val="it-IT"/>
        </w:rPr>
      </w:pPr>
      <w:r w:rsidRPr="005B7CC8">
        <w:rPr>
          <w:rFonts w:ascii="Arial" w:hAnsi="Arial" w:cs="Arial"/>
          <w:color w:val="000000" w:themeColor="text1"/>
          <w:lang w:val="it-IT"/>
        </w:rPr>
        <w:t>La Chiesa della Repubblica Democratica del Congo è al centro della campagna di raccolta fondi di quest’anno. Il Paese, il secondo per estensione territoriale dopo l'Algeria, vanta il più alto numero di cattolici del continente africano. In un'area geografica 56 volte più vasta della Svizzera vivono oltre 100 milioni di persone, di cui circa 45 milioni sono cristiani cattolici. In questo Stato multietnico, che ha ottenuto l'indipendenza dal Belgio nel 1960 e che fino al 1997 era conosciuto col nome di Zaire, è radicata una Chiesa molto vivace.</w:t>
      </w:r>
    </w:p>
    <w:p w14:paraId="2DDA0FBE" w14:textId="77777777" w:rsidR="005B7CC8" w:rsidRPr="005B7CC8" w:rsidRDefault="005B7CC8" w:rsidP="005B7CC8">
      <w:pPr>
        <w:rPr>
          <w:rFonts w:ascii="Arial" w:hAnsi="Arial" w:cs="Arial"/>
          <w:b/>
          <w:bCs/>
          <w:color w:val="000000" w:themeColor="text1"/>
          <w:lang w:val="it-IT"/>
        </w:rPr>
      </w:pPr>
      <w:r w:rsidRPr="005B7CC8">
        <w:rPr>
          <w:rFonts w:ascii="Arial" w:hAnsi="Arial" w:cs="Arial"/>
          <w:b/>
          <w:bCs/>
          <w:color w:val="000000" w:themeColor="text1"/>
          <w:lang w:val="it-IT"/>
        </w:rPr>
        <w:t>La voce importante della Chiesa</w:t>
      </w:r>
    </w:p>
    <w:p w14:paraId="219ABE39" w14:textId="77777777" w:rsidR="005B7CC8" w:rsidRPr="005B7CC8" w:rsidRDefault="005B7CC8" w:rsidP="005B7CC8">
      <w:pPr>
        <w:rPr>
          <w:rFonts w:ascii="Arial" w:hAnsi="Arial" w:cs="Arial"/>
          <w:color w:val="000000" w:themeColor="text1"/>
          <w:lang w:val="it-IT"/>
        </w:rPr>
      </w:pPr>
      <w:r w:rsidRPr="005B7CC8">
        <w:rPr>
          <w:rFonts w:ascii="Arial" w:hAnsi="Arial" w:cs="Arial"/>
          <w:color w:val="000000" w:themeColor="text1"/>
          <w:lang w:val="it-IT"/>
        </w:rPr>
        <w:t>Oltre alla numerosa popolazione cattolica, circa un terzo della popolazione appartiene a comunità cristiane protestanti o pentecostali, mentre indicativamente il 9% è di religione musulmana. La Chiesa cattolica è organizzata in 6 arcidiocesi e in 42 diocesi, svolgendo così un ruolo fondamentale nel Paese. Sei milioni di bambini frequentano le scuole cattoliche, e il 40% delle strutture sanitarie è gestito da cattolici. Questo implica che la Chiesa non solo esercita un'importante funzione sociale, ma che ha anche una voce influente nella politica.</w:t>
      </w:r>
    </w:p>
    <w:p w14:paraId="3AEE56BF" w14:textId="77777777" w:rsidR="00F22378" w:rsidRDefault="00F22378" w:rsidP="005B7CC8">
      <w:pPr>
        <w:rPr>
          <w:rFonts w:ascii="Arial" w:hAnsi="Arial" w:cs="Arial"/>
          <w:b/>
          <w:bCs/>
          <w:color w:val="000000" w:themeColor="text1"/>
          <w:lang w:val="it-IT"/>
        </w:rPr>
      </w:pPr>
    </w:p>
    <w:p w14:paraId="06C471D9" w14:textId="77777777" w:rsidR="00F22378" w:rsidRDefault="00F22378" w:rsidP="005B7CC8">
      <w:pPr>
        <w:rPr>
          <w:rFonts w:ascii="Arial" w:hAnsi="Arial" w:cs="Arial"/>
          <w:b/>
          <w:bCs/>
          <w:color w:val="000000" w:themeColor="text1"/>
          <w:lang w:val="it-IT"/>
        </w:rPr>
      </w:pPr>
    </w:p>
    <w:p w14:paraId="48804E26" w14:textId="6482BE1E" w:rsidR="005B7CC8" w:rsidRPr="005B7CC8" w:rsidRDefault="005B7CC8" w:rsidP="005B7CC8">
      <w:pPr>
        <w:rPr>
          <w:rFonts w:ascii="Arial" w:hAnsi="Arial" w:cs="Arial"/>
          <w:b/>
          <w:bCs/>
          <w:color w:val="000000" w:themeColor="text1"/>
          <w:lang w:val="it-IT"/>
        </w:rPr>
      </w:pPr>
      <w:r w:rsidRPr="005B7CC8">
        <w:rPr>
          <w:rFonts w:ascii="Arial" w:hAnsi="Arial" w:cs="Arial"/>
          <w:b/>
          <w:bCs/>
          <w:color w:val="000000" w:themeColor="text1"/>
          <w:lang w:val="it-IT"/>
        </w:rPr>
        <w:lastRenderedPageBreak/>
        <w:t xml:space="preserve">Guerre e conflitti nel paese </w:t>
      </w:r>
    </w:p>
    <w:p w14:paraId="0986CC3D" w14:textId="2DEFF1B5" w:rsidR="005B7CC8" w:rsidRPr="005B7CC8" w:rsidRDefault="00D25E61" w:rsidP="005B7CC8">
      <w:pPr>
        <w:rPr>
          <w:rFonts w:ascii="Arial" w:hAnsi="Arial" w:cs="Arial"/>
          <w:color w:val="000000" w:themeColor="text1"/>
          <w:lang w:val="it-IT"/>
        </w:rPr>
      </w:pPr>
      <w:r w:rsidRPr="00D25E61">
        <w:rPr>
          <w:rFonts w:ascii="Arial" w:hAnsi="Arial" w:cs="Arial"/>
          <w:i/>
          <w:iCs/>
          <w:color w:val="000000" w:themeColor="text1"/>
          <w:lang w:val="it-IT"/>
        </w:rPr>
        <w:t>«</w:t>
      </w:r>
      <w:r w:rsidR="005B7CC8" w:rsidRPr="005B7CC8">
        <w:rPr>
          <w:rFonts w:ascii="Arial" w:hAnsi="Arial" w:cs="Arial"/>
          <w:i/>
          <w:iCs/>
          <w:color w:val="000000" w:themeColor="text1"/>
          <w:lang w:val="it-IT"/>
        </w:rPr>
        <w:t>Per favore, non dimenticate che la guerra in Congo esiste. Esiste accanto ai centri di conflitto di Gaza, dell'Ucraina o del Sud Sudan, ma purtroppo l'opinione pubblica mondiale tende a dimenticarlo</w:t>
      </w:r>
      <w:r w:rsidRPr="00D25E61">
        <w:rPr>
          <w:rFonts w:ascii="Arial" w:hAnsi="Arial" w:cs="Arial"/>
          <w:i/>
          <w:iCs/>
          <w:color w:val="000000" w:themeColor="text1"/>
          <w:lang w:val="it-IT"/>
        </w:rPr>
        <w:t>»</w:t>
      </w:r>
      <w:r w:rsidR="005B7CC8" w:rsidRPr="005B7CC8">
        <w:rPr>
          <w:rFonts w:ascii="Arial" w:hAnsi="Arial" w:cs="Arial"/>
          <w:i/>
          <w:iCs/>
          <w:color w:val="000000" w:themeColor="text1"/>
          <w:lang w:val="it-IT"/>
        </w:rPr>
        <w:t xml:space="preserve">, </w:t>
      </w:r>
      <w:r w:rsidR="005B7CC8" w:rsidRPr="005B7CC8">
        <w:rPr>
          <w:rFonts w:ascii="Arial" w:hAnsi="Arial" w:cs="Arial"/>
          <w:color w:val="000000" w:themeColor="text1"/>
          <w:lang w:val="it-IT"/>
        </w:rPr>
        <w:t xml:space="preserve">spiega Mons. Willy </w:t>
      </w:r>
      <w:proofErr w:type="spellStart"/>
      <w:r w:rsidR="005B7CC8" w:rsidRPr="005B7CC8">
        <w:rPr>
          <w:rFonts w:ascii="Arial" w:hAnsi="Arial" w:cs="Arial"/>
          <w:color w:val="000000" w:themeColor="text1"/>
          <w:lang w:val="it-IT"/>
        </w:rPr>
        <w:t>Ngumbi</w:t>
      </w:r>
      <w:proofErr w:type="spellEnd"/>
      <w:r w:rsidR="005B7CC8" w:rsidRPr="005B7CC8">
        <w:rPr>
          <w:rFonts w:ascii="Arial" w:hAnsi="Arial" w:cs="Arial"/>
          <w:color w:val="000000" w:themeColor="text1"/>
          <w:lang w:val="it-IT"/>
        </w:rPr>
        <w:t xml:space="preserve"> </w:t>
      </w:r>
      <w:proofErr w:type="spellStart"/>
      <w:r w:rsidR="005B7CC8" w:rsidRPr="005B7CC8">
        <w:rPr>
          <w:rFonts w:ascii="Arial" w:hAnsi="Arial" w:cs="Arial"/>
          <w:color w:val="000000" w:themeColor="text1"/>
          <w:lang w:val="it-IT"/>
        </w:rPr>
        <w:t>Ngengele</w:t>
      </w:r>
      <w:proofErr w:type="spellEnd"/>
      <w:r w:rsidR="005B7CC8" w:rsidRPr="005B7CC8">
        <w:rPr>
          <w:rFonts w:ascii="Arial" w:hAnsi="Arial" w:cs="Arial"/>
          <w:color w:val="000000" w:themeColor="text1"/>
          <w:lang w:val="it-IT"/>
        </w:rPr>
        <w:t>, vescovo di Goma, nella regione del Nord Kivu situata nell'est del Paese. Dal novembre 2022, gli scontri tra i gruppi ribelli e l'esercito congolese si sono nuovamente intensificati. Centinaia di migliaia di persone sono state sfollate e ora vivono in campi in condizioni catastrofiche.</w:t>
      </w:r>
    </w:p>
    <w:p w14:paraId="1355F3A4" w14:textId="77777777" w:rsidR="005B7CC8" w:rsidRPr="005B7CC8" w:rsidRDefault="005B7CC8" w:rsidP="005B7CC8">
      <w:pPr>
        <w:rPr>
          <w:rFonts w:ascii="Arial" w:hAnsi="Arial" w:cs="Arial"/>
          <w:b/>
          <w:bCs/>
          <w:color w:val="000000" w:themeColor="text1"/>
          <w:lang w:val="it-IT"/>
        </w:rPr>
      </w:pPr>
      <w:r w:rsidRPr="005B7CC8">
        <w:rPr>
          <w:rFonts w:ascii="Arial" w:hAnsi="Arial" w:cs="Arial"/>
          <w:b/>
          <w:bCs/>
          <w:color w:val="000000" w:themeColor="text1"/>
          <w:lang w:val="it-IT"/>
        </w:rPr>
        <w:t xml:space="preserve">Aiuto agli sfollati di </w:t>
      </w:r>
      <w:proofErr w:type="spellStart"/>
      <w:r w:rsidRPr="005B7CC8">
        <w:rPr>
          <w:rFonts w:ascii="Arial" w:hAnsi="Arial" w:cs="Arial"/>
          <w:b/>
          <w:bCs/>
          <w:color w:val="000000" w:themeColor="text1"/>
          <w:lang w:val="it-IT"/>
        </w:rPr>
        <w:t>Kanyaruchinya</w:t>
      </w:r>
      <w:proofErr w:type="spellEnd"/>
    </w:p>
    <w:p w14:paraId="3CDF7094" w14:textId="7A739D15" w:rsidR="005B7CC8" w:rsidRDefault="005B7CC8" w:rsidP="005B7CC8">
      <w:pPr>
        <w:rPr>
          <w:rFonts w:ascii="Arial" w:hAnsi="Arial" w:cs="Arial"/>
          <w:color w:val="000000" w:themeColor="text1"/>
          <w:lang w:val="it-IT"/>
        </w:rPr>
      </w:pPr>
      <w:r w:rsidRPr="005B7CC8">
        <w:rPr>
          <w:rFonts w:ascii="Arial" w:hAnsi="Arial" w:cs="Arial"/>
          <w:color w:val="000000" w:themeColor="text1"/>
          <w:lang w:val="it-IT"/>
        </w:rPr>
        <w:t xml:space="preserve">Uno di questi campi si trova a 12 chilometri a nord di Goma, a </w:t>
      </w:r>
      <w:proofErr w:type="spellStart"/>
      <w:r w:rsidRPr="005B7CC8">
        <w:rPr>
          <w:rFonts w:ascii="Arial" w:hAnsi="Arial" w:cs="Arial"/>
          <w:color w:val="000000" w:themeColor="text1"/>
          <w:lang w:val="it-IT"/>
        </w:rPr>
        <w:t>Kanyaruchinya</w:t>
      </w:r>
      <w:proofErr w:type="spellEnd"/>
      <w:r w:rsidRPr="005B7CC8">
        <w:rPr>
          <w:rFonts w:ascii="Arial" w:hAnsi="Arial" w:cs="Arial"/>
          <w:color w:val="000000" w:themeColor="text1"/>
          <w:lang w:val="it-IT"/>
        </w:rPr>
        <w:t>, dove circa 150</w:t>
      </w:r>
      <w:r w:rsidR="00D25E61" w:rsidRPr="00D25E61">
        <w:rPr>
          <w:rFonts w:ascii="Arial" w:hAnsi="Arial" w:cs="Arial"/>
          <w:color w:val="000000" w:themeColor="text1"/>
          <w:lang w:val="it-IT"/>
        </w:rPr>
        <w:t>'</w:t>
      </w:r>
      <w:r w:rsidRPr="005B7CC8">
        <w:rPr>
          <w:rFonts w:ascii="Arial" w:hAnsi="Arial" w:cs="Arial"/>
          <w:color w:val="000000" w:themeColor="text1"/>
          <w:lang w:val="it-IT"/>
        </w:rPr>
        <w:t xml:space="preserve">000 persone vivono in condizioni estremamente difficili. La situazione igienica è precaria, l'acqua potabile scarseggia e la legna da ardere è insufficiente. Sovraffollamento, criminalità, violenza sessuale e prostituzione sono sfide quotidiane. </w:t>
      </w:r>
    </w:p>
    <w:p w14:paraId="637085E3" w14:textId="50F4A3F8" w:rsidR="005B7CC8" w:rsidRPr="005B7CC8" w:rsidRDefault="005B7CC8" w:rsidP="005B7CC8">
      <w:pPr>
        <w:rPr>
          <w:rFonts w:ascii="Arial" w:hAnsi="Arial" w:cs="Arial"/>
          <w:color w:val="000000" w:themeColor="text1"/>
          <w:lang w:val="it-IT"/>
        </w:rPr>
      </w:pPr>
      <w:r w:rsidRPr="005B7CC8">
        <w:rPr>
          <w:rFonts w:ascii="Arial" w:hAnsi="Arial" w:cs="Arial"/>
          <w:color w:val="000000" w:themeColor="text1"/>
          <w:lang w:val="it-IT"/>
        </w:rPr>
        <w:t xml:space="preserve">Da due anni, la parrocchia di Santa Teresa del Bambin Gesù di </w:t>
      </w:r>
      <w:proofErr w:type="spellStart"/>
      <w:r w:rsidRPr="005B7CC8">
        <w:rPr>
          <w:rFonts w:ascii="Arial" w:hAnsi="Arial" w:cs="Arial"/>
          <w:color w:val="000000" w:themeColor="text1"/>
          <w:lang w:val="it-IT"/>
        </w:rPr>
        <w:t>Kanyaruchinya</w:t>
      </w:r>
      <w:proofErr w:type="spellEnd"/>
      <w:r w:rsidRPr="005B7CC8">
        <w:rPr>
          <w:rFonts w:ascii="Arial" w:hAnsi="Arial" w:cs="Arial"/>
          <w:color w:val="000000" w:themeColor="text1"/>
          <w:lang w:val="it-IT"/>
        </w:rPr>
        <w:t xml:space="preserve"> sostiene gli orfani di guerra, offrendo ai bambini traumatizzati, di età compresa tra i quattro e i dodici anni, un sostegno psicologico </w:t>
      </w:r>
      <w:proofErr w:type="gramStart"/>
      <w:r w:rsidRPr="005B7CC8">
        <w:rPr>
          <w:rFonts w:ascii="Arial" w:hAnsi="Arial" w:cs="Arial"/>
          <w:color w:val="000000" w:themeColor="text1"/>
          <w:lang w:val="it-IT"/>
        </w:rPr>
        <w:t>ed</w:t>
      </w:r>
      <w:proofErr w:type="gramEnd"/>
      <w:r w:rsidRPr="005B7CC8">
        <w:rPr>
          <w:rFonts w:ascii="Arial" w:hAnsi="Arial" w:cs="Arial"/>
          <w:color w:val="000000" w:themeColor="text1"/>
          <w:lang w:val="it-IT"/>
        </w:rPr>
        <w:t xml:space="preserve"> educativo nei campi di vacanza. Missio Svizzera sostiene questo progetto contribuendo con una parte delle donazioni raccolte durante l'</w:t>
      </w:r>
      <w:r>
        <w:rPr>
          <w:rFonts w:ascii="Arial" w:hAnsi="Arial" w:cs="Arial"/>
          <w:color w:val="000000" w:themeColor="text1"/>
          <w:lang w:val="it-IT"/>
        </w:rPr>
        <w:t>Ottobre Missionario</w:t>
      </w:r>
      <w:r w:rsidRPr="005B7CC8">
        <w:rPr>
          <w:rFonts w:ascii="Arial" w:hAnsi="Arial" w:cs="Arial"/>
          <w:color w:val="000000" w:themeColor="text1"/>
          <w:lang w:val="it-IT"/>
        </w:rPr>
        <w:t xml:space="preserve">. Ulteriori informazioni sono disponibili sul sito </w:t>
      </w:r>
      <w:hyperlink r:id="rId8" w:history="1">
        <w:r w:rsidRPr="005B7CC8">
          <w:rPr>
            <w:rStyle w:val="Hyperlink"/>
            <w:rFonts w:ascii="Arial" w:hAnsi="Arial" w:cs="Arial"/>
            <w:lang w:val="it-IT"/>
          </w:rPr>
          <w:t>www.missio.ch</w:t>
        </w:r>
      </w:hyperlink>
      <w:r w:rsidRPr="005B7CC8">
        <w:rPr>
          <w:rFonts w:ascii="Arial" w:hAnsi="Arial" w:cs="Arial"/>
          <w:color w:val="000000" w:themeColor="text1"/>
          <w:lang w:val="it-IT"/>
        </w:rPr>
        <w:t>.</w:t>
      </w:r>
    </w:p>
    <w:p w14:paraId="6ECD2EDA" w14:textId="2F97B628" w:rsidR="005B7CC8" w:rsidRPr="005B7CC8" w:rsidRDefault="005B7CC8" w:rsidP="005B7CC8">
      <w:pPr>
        <w:rPr>
          <w:rFonts w:ascii="Arial" w:hAnsi="Arial" w:cs="Arial"/>
          <w:color w:val="000000" w:themeColor="text1"/>
          <w:lang w:val="it-IT"/>
        </w:rPr>
      </w:pPr>
      <w:r w:rsidRPr="00D25E61">
        <w:rPr>
          <w:rFonts w:ascii="Arial" w:hAnsi="Arial" w:cs="Arial"/>
          <w:color w:val="000000" w:themeColor="text1"/>
          <w:lang w:val="it-IT"/>
        </w:rPr>
        <w:t>4</w:t>
      </w:r>
      <w:r w:rsidR="00D25E61" w:rsidRPr="00D25E61">
        <w:rPr>
          <w:rFonts w:ascii="Arial" w:hAnsi="Arial" w:cs="Arial"/>
          <w:color w:val="000000" w:themeColor="text1"/>
          <w:lang w:val="it-IT"/>
        </w:rPr>
        <w:t>'</w:t>
      </w:r>
      <w:r w:rsidRPr="00D25E61">
        <w:rPr>
          <w:rFonts w:ascii="Arial" w:hAnsi="Arial" w:cs="Arial"/>
          <w:color w:val="000000" w:themeColor="text1"/>
          <w:lang w:val="it-IT"/>
        </w:rPr>
        <w:t>217</w:t>
      </w:r>
      <w:r w:rsidRPr="005B7CC8">
        <w:rPr>
          <w:rFonts w:ascii="Arial" w:hAnsi="Arial" w:cs="Arial"/>
          <w:color w:val="000000" w:themeColor="text1"/>
          <w:lang w:val="it-IT"/>
        </w:rPr>
        <w:t xml:space="preserve"> </w:t>
      </w:r>
      <w:r w:rsidR="009F643E">
        <w:rPr>
          <w:rFonts w:ascii="Arial" w:hAnsi="Arial" w:cs="Arial"/>
          <w:color w:val="000000" w:themeColor="text1"/>
          <w:lang w:val="it-IT"/>
        </w:rPr>
        <w:t>c</w:t>
      </w:r>
      <w:r w:rsidR="00D25E61" w:rsidRPr="00D25E61">
        <w:rPr>
          <w:rFonts w:ascii="Arial" w:hAnsi="Arial" w:cs="Arial"/>
          <w:color w:val="000000" w:themeColor="text1"/>
          <w:lang w:val="it-IT"/>
        </w:rPr>
        <w:t>aratteri (con spazi)</w:t>
      </w:r>
      <w:r w:rsidRPr="005B7CC8">
        <w:rPr>
          <w:rFonts w:ascii="Arial" w:hAnsi="Arial" w:cs="Arial"/>
          <w:color w:val="000000" w:themeColor="text1"/>
          <w:lang w:val="it-IT"/>
        </w:rPr>
        <w:tab/>
      </w:r>
      <w:r w:rsidR="00D25E61" w:rsidRPr="00D25E61">
        <w:rPr>
          <w:rFonts w:ascii="Arial" w:hAnsi="Arial" w:cs="Arial"/>
          <w:color w:val="000000" w:themeColor="text1"/>
          <w:lang w:val="it-IT"/>
        </w:rPr>
        <w:t>618</w:t>
      </w:r>
      <w:r w:rsidRPr="005B7CC8">
        <w:rPr>
          <w:rFonts w:ascii="Arial" w:hAnsi="Arial" w:cs="Arial"/>
          <w:color w:val="000000" w:themeColor="text1"/>
          <w:lang w:val="it-IT"/>
        </w:rPr>
        <w:t xml:space="preserve"> </w:t>
      </w:r>
      <w:r w:rsidR="009F643E">
        <w:rPr>
          <w:rFonts w:ascii="Arial" w:hAnsi="Arial" w:cs="Arial"/>
          <w:color w:val="000000" w:themeColor="text1"/>
          <w:lang w:val="it-IT"/>
        </w:rPr>
        <w:t>p</w:t>
      </w:r>
      <w:r w:rsidR="00D25E61" w:rsidRPr="00D25E61">
        <w:rPr>
          <w:rFonts w:ascii="Arial" w:hAnsi="Arial" w:cs="Arial"/>
          <w:color w:val="000000" w:themeColor="text1"/>
          <w:lang w:val="it-IT"/>
        </w:rPr>
        <w:t>arole</w:t>
      </w:r>
    </w:p>
    <w:p w14:paraId="508B55C8" w14:textId="77777777" w:rsidR="005B7CC8" w:rsidRPr="005B7CC8" w:rsidRDefault="005B7CC8" w:rsidP="005B7CC8">
      <w:pPr>
        <w:rPr>
          <w:rFonts w:ascii="Arial" w:hAnsi="Arial" w:cs="Arial"/>
          <w:b/>
          <w:bCs/>
          <w:color w:val="000000" w:themeColor="text1"/>
          <w:u w:val="single"/>
          <w:lang w:val="it-IT"/>
        </w:rPr>
      </w:pPr>
    </w:p>
    <w:p w14:paraId="0C66CBC7" w14:textId="77777777" w:rsidR="005B7CC8" w:rsidRPr="005B7CC8" w:rsidRDefault="005B7CC8" w:rsidP="005B7CC8">
      <w:pPr>
        <w:rPr>
          <w:rFonts w:ascii="Arial" w:hAnsi="Arial" w:cs="Arial"/>
          <w:b/>
          <w:bCs/>
          <w:color w:val="000000" w:themeColor="text1"/>
          <w:u w:val="single"/>
          <w:lang w:val="it-IT"/>
        </w:rPr>
      </w:pPr>
      <w:r w:rsidRPr="005B7CC8">
        <w:rPr>
          <w:rFonts w:ascii="Arial" w:hAnsi="Arial" w:cs="Arial"/>
          <w:b/>
          <w:bCs/>
          <w:color w:val="000000" w:themeColor="text1"/>
          <w:u w:val="single"/>
          <w:lang w:val="it-IT"/>
        </w:rPr>
        <w:t>Didascalia:</w:t>
      </w:r>
    </w:p>
    <w:p w14:paraId="5EA436E8" w14:textId="77777777" w:rsidR="005B7CC8" w:rsidRPr="005B7CC8" w:rsidRDefault="005B7CC8" w:rsidP="005B7CC8">
      <w:pPr>
        <w:rPr>
          <w:rFonts w:ascii="Arial" w:hAnsi="Arial" w:cs="Arial"/>
          <w:color w:val="000000" w:themeColor="text1"/>
          <w:lang w:val="it-IT"/>
        </w:rPr>
      </w:pPr>
      <w:r w:rsidRPr="005B7CC8">
        <w:rPr>
          <w:rFonts w:ascii="Arial" w:hAnsi="Arial" w:cs="Arial"/>
          <w:color w:val="000000" w:themeColor="text1"/>
          <w:lang w:val="it-IT"/>
        </w:rPr>
        <w:t xml:space="preserve">Foto 1: «Bambini del campo sfollati </w:t>
      </w:r>
      <w:proofErr w:type="spellStart"/>
      <w:r w:rsidRPr="005B7CC8">
        <w:rPr>
          <w:rFonts w:ascii="Arial" w:hAnsi="Arial" w:cs="Arial"/>
          <w:color w:val="000000" w:themeColor="text1"/>
          <w:lang w:val="it-IT"/>
        </w:rPr>
        <w:t>Kanyaruchinya</w:t>
      </w:r>
      <w:proofErr w:type="spellEnd"/>
      <w:r w:rsidRPr="005B7CC8">
        <w:rPr>
          <w:rFonts w:ascii="Arial" w:hAnsi="Arial" w:cs="Arial"/>
          <w:color w:val="000000" w:themeColor="text1"/>
          <w:lang w:val="it-IT"/>
        </w:rPr>
        <w:t xml:space="preserve"> a Goma»</w:t>
      </w:r>
      <w:r w:rsidRPr="005B7CC8">
        <w:rPr>
          <w:rFonts w:ascii="Arial" w:hAnsi="Arial" w:cs="Arial"/>
          <w:color w:val="000000" w:themeColor="text1"/>
          <w:lang w:val="it-IT"/>
        </w:rPr>
        <w:tab/>
        <w:t>Foto: © Missio Svizzera</w:t>
      </w:r>
    </w:p>
    <w:p w14:paraId="7DB2B5F9" w14:textId="77777777" w:rsidR="00D25E61" w:rsidRPr="00D25E61" w:rsidRDefault="00D25E61" w:rsidP="00D25E61">
      <w:pPr>
        <w:rPr>
          <w:rFonts w:ascii="Arial" w:hAnsi="Arial" w:cs="Arial"/>
          <w:b/>
          <w:u w:val="single"/>
          <w:lang w:val="it-IT"/>
        </w:rPr>
      </w:pPr>
    </w:p>
    <w:p w14:paraId="4BFC0A04" w14:textId="77777777" w:rsidR="00D25E61" w:rsidRPr="00D25E61" w:rsidRDefault="00D25E61" w:rsidP="00D25E61">
      <w:pPr>
        <w:rPr>
          <w:rFonts w:ascii="Arial" w:hAnsi="Arial" w:cs="Arial"/>
          <w:b/>
          <w:u w:val="single"/>
          <w:lang w:val="it-IT"/>
        </w:rPr>
      </w:pPr>
      <w:r w:rsidRPr="00D25E61">
        <w:rPr>
          <w:rFonts w:ascii="Arial" w:hAnsi="Arial" w:cs="Arial"/>
          <w:b/>
          <w:u w:val="single"/>
          <w:lang w:val="it-IT"/>
        </w:rPr>
        <w:t>Nota di richiesta per le redazioni:</w:t>
      </w:r>
    </w:p>
    <w:p w14:paraId="1F191F56" w14:textId="4BA8D129" w:rsidR="00D25E61" w:rsidRPr="00D25E61" w:rsidRDefault="00D25E61" w:rsidP="00D25E61">
      <w:pPr>
        <w:ind w:right="-426"/>
        <w:rPr>
          <w:rFonts w:ascii="Arial" w:hAnsi="Arial" w:cs="Arial"/>
          <w:lang w:val="it-IT"/>
        </w:rPr>
      </w:pPr>
      <w:r w:rsidRPr="00D25E61">
        <w:rPr>
          <w:rFonts w:ascii="Arial" w:hAnsi="Arial" w:cs="Arial"/>
          <w:lang w:val="it-IT"/>
        </w:rPr>
        <w:t xml:space="preserve">Missio Svizzera | Hanspeter Ruedl, tel.: +41 (0) 77 535 88 06, E-Mail: </w:t>
      </w:r>
      <w:hyperlink r:id="rId9" w:history="1">
        <w:r w:rsidRPr="00D25E61">
          <w:rPr>
            <w:rStyle w:val="Hyperlink"/>
            <w:rFonts w:ascii="Arial" w:hAnsi="Arial" w:cs="Arial"/>
            <w:lang w:val="it-IT"/>
          </w:rPr>
          <w:t>hanspeter.ruedl@missio.ch</w:t>
        </w:r>
      </w:hyperlink>
      <w:r>
        <w:rPr>
          <w:rFonts w:ascii="Arial" w:hAnsi="Arial" w:cs="Arial"/>
          <w:lang w:val="it-IT"/>
        </w:rPr>
        <w:t xml:space="preserve"> </w:t>
      </w:r>
    </w:p>
    <w:p w14:paraId="5EC161A7" w14:textId="77777777" w:rsidR="00A375B6" w:rsidRDefault="00A375B6">
      <w:pPr>
        <w:rPr>
          <w:rFonts w:ascii="Arial" w:hAnsi="Arial" w:cs="Arial"/>
          <w:lang w:val="it-IT"/>
        </w:rPr>
      </w:pPr>
    </w:p>
    <w:p w14:paraId="6C5A283F" w14:textId="77777777" w:rsidR="00F22378" w:rsidRDefault="00F22378">
      <w:pPr>
        <w:rPr>
          <w:rFonts w:ascii="Arial" w:hAnsi="Arial" w:cs="Arial"/>
          <w:lang w:val="it-IT"/>
        </w:rPr>
      </w:pPr>
    </w:p>
    <w:p w14:paraId="008F3EE3" w14:textId="77777777" w:rsidR="00F22378" w:rsidRDefault="00F22378">
      <w:pPr>
        <w:rPr>
          <w:rFonts w:ascii="Arial" w:hAnsi="Arial" w:cs="Arial"/>
          <w:lang w:val="it-IT"/>
        </w:rPr>
      </w:pPr>
    </w:p>
    <w:p w14:paraId="5F688303" w14:textId="77777777" w:rsidR="00F22378" w:rsidRPr="00D25E61" w:rsidRDefault="00F22378">
      <w:pPr>
        <w:rPr>
          <w:rFonts w:ascii="Arial" w:hAnsi="Arial" w:cs="Arial"/>
          <w:lang w:val="it-IT"/>
        </w:rPr>
      </w:pPr>
    </w:p>
    <w:p w14:paraId="4DE82557" w14:textId="5E19D3EC" w:rsidR="006379FF" w:rsidRPr="00D25E61" w:rsidRDefault="006379F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24"/>
          <w:szCs w:val="24"/>
          <w:lang w:val="it-IT"/>
        </w:rPr>
      </w:pPr>
      <w:r w:rsidRPr="00D25E61">
        <w:rPr>
          <w:rFonts w:ascii="Arial" w:eastAsia="Calibri" w:hAnsi="Arial" w:cs="Arial"/>
          <w:b/>
          <w:bCs/>
          <w:color w:val="262626"/>
          <w:sz w:val="24"/>
          <w:szCs w:val="24"/>
          <w:lang w:val="it-IT"/>
        </w:rPr>
        <w:t xml:space="preserve">Missio </w:t>
      </w:r>
      <w:r w:rsidR="00D25E61" w:rsidRPr="00D25E61">
        <w:rPr>
          <w:rFonts w:ascii="Arial" w:eastAsia="Calibri" w:hAnsi="Arial" w:cs="Arial"/>
          <w:b/>
          <w:bCs/>
          <w:color w:val="262626"/>
          <w:sz w:val="24"/>
          <w:szCs w:val="24"/>
          <w:lang w:val="it-IT"/>
        </w:rPr>
        <w:t>S</w:t>
      </w:r>
      <w:r w:rsidR="00D25E61">
        <w:rPr>
          <w:rFonts w:ascii="Arial" w:eastAsia="Calibri" w:hAnsi="Arial" w:cs="Arial"/>
          <w:b/>
          <w:bCs/>
          <w:color w:val="262626"/>
          <w:sz w:val="24"/>
          <w:szCs w:val="24"/>
          <w:lang w:val="it-IT"/>
        </w:rPr>
        <w:t>vizzera</w:t>
      </w:r>
    </w:p>
    <w:p w14:paraId="65DC2243" w14:textId="052BF014" w:rsidR="006379FF" w:rsidRPr="00D25E61" w:rsidRDefault="00D25E61"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lang w:val="it-IT"/>
          <w14:ligatures w14:val="none"/>
        </w:rPr>
      </w:pPr>
      <w:r w:rsidRPr="00D25E61">
        <w:rPr>
          <w:rFonts w:ascii="Arial" w:eastAsia="Calibri" w:hAnsi="Arial" w:cs="Arial"/>
          <w:bCs/>
          <w:color w:val="262626"/>
          <w:lang w:val="it-IT"/>
        </w:rPr>
        <w:t>Missio Svizzera è il ramo svizzero della rete mondiale delle Pontificie Opere Missionarie. Missio promuove il lavoro delle chiese locali in Africa, Asia, America Latina e Oceania che non sono ancora finanziariamente autosufficienti. Missio sostiene i loro progetti pastorali, caritativi, educativi e sociali per bambini, giovani e adulti. Il lavoro educativo e di campagna in Svizzera ha lo scopo di far capire che noi, come Chiesa universale, siamo uniti e solidali gli uni con gli altri al di là di tutti i confini nazionali. Missio significa aiutare le persone ad aiutarsi.</w:t>
      </w:r>
    </w:p>
    <w:p w14:paraId="40FC1B65" w14:textId="485D0A7F" w:rsidR="006379FF" w:rsidRPr="00D25E61" w:rsidRDefault="005E0BA0"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lang w:val="it-IT"/>
          <w14:ligatures w14:val="none"/>
        </w:rPr>
      </w:pPr>
      <w:hyperlink r:id="rId10" w:history="1">
        <w:r w:rsidR="006379FF" w:rsidRPr="00D25E61">
          <w:rPr>
            <w:rStyle w:val="Hyperlink"/>
            <w:rFonts w:ascii="Arial" w:eastAsia="Calibri" w:hAnsi="Arial" w:cs="Arial"/>
            <w:bCs/>
            <w:kern w:val="0"/>
            <w:lang w:val="it-IT"/>
            <w14:ligatures w14:val="none"/>
          </w:rPr>
          <w:t>www.missio.ch</w:t>
        </w:r>
      </w:hyperlink>
    </w:p>
    <w:p w14:paraId="1D8530E2" w14:textId="77777777" w:rsidR="00D52570" w:rsidRPr="00D25E61" w:rsidRDefault="00D52570">
      <w:pPr>
        <w:rPr>
          <w:rFonts w:ascii="Arial" w:hAnsi="Arial" w:cs="Arial"/>
          <w:color w:val="FF0000"/>
          <w:lang w:val="it-IT"/>
        </w:rPr>
      </w:pPr>
    </w:p>
    <w:sectPr w:rsidR="00D52570" w:rsidRPr="00D25E61" w:rsidSect="00DE2575">
      <w:headerReference w:type="default" r:id="rId11"/>
      <w:footerReference w:type="default" r:id="rId12"/>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957DB" w14:textId="77777777" w:rsidR="00C21E6E" w:rsidRDefault="00C21E6E" w:rsidP="00C21E6E">
      <w:pPr>
        <w:spacing w:after="0" w:line="240" w:lineRule="auto"/>
      </w:pPr>
      <w:r>
        <w:separator/>
      </w:r>
    </w:p>
  </w:endnote>
  <w:endnote w:type="continuationSeparator" w:id="0">
    <w:p w14:paraId="6BEF2888" w14:textId="77777777" w:rsidR="00C21E6E" w:rsidRDefault="00C21E6E"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2DDA13B4" w:rsidR="000230BA" w:rsidRPr="00D25E61" w:rsidRDefault="000230BA" w:rsidP="00D25E61">
    <w:pPr>
      <w:pStyle w:val="Fuzeile"/>
      <w:tabs>
        <w:tab w:val="left" w:pos="1985"/>
        <w:tab w:val="left" w:pos="4111"/>
      </w:tabs>
      <w:rPr>
        <w:color w:val="808080" w:themeColor="background1" w:themeShade="80"/>
        <w:sz w:val="18"/>
        <w:szCs w:val="18"/>
        <w:lang w:val="it-IT"/>
      </w:rPr>
    </w:pPr>
    <w:r w:rsidRPr="00D25E61">
      <w:rPr>
        <w:color w:val="808080" w:themeColor="background1" w:themeShade="80"/>
        <w:sz w:val="18"/>
        <w:szCs w:val="18"/>
        <w:lang w:val="it-IT"/>
      </w:rPr>
      <w:t>Missio S</w:t>
    </w:r>
    <w:r w:rsidR="00D25E61" w:rsidRPr="00D25E61">
      <w:rPr>
        <w:color w:val="808080" w:themeColor="background1" w:themeShade="80"/>
        <w:sz w:val="18"/>
        <w:szCs w:val="18"/>
        <w:lang w:val="it-IT"/>
      </w:rPr>
      <w:t>vizzera</w:t>
    </w:r>
    <w:r w:rsidRPr="00D25E61">
      <w:rPr>
        <w:color w:val="808080" w:themeColor="background1" w:themeShade="80"/>
        <w:sz w:val="18"/>
        <w:szCs w:val="18"/>
        <w:lang w:val="it-IT"/>
      </w:rPr>
      <w:t xml:space="preserve"> | </w:t>
    </w:r>
    <w:r w:rsidR="00D25E61" w:rsidRPr="00D25E61">
      <w:rPr>
        <w:color w:val="808080" w:themeColor="background1" w:themeShade="80"/>
        <w:sz w:val="18"/>
        <w:szCs w:val="18"/>
        <w:lang w:val="it-IT"/>
      </w:rPr>
      <w:t>Pontificie Opere Missionarie in Svizzera</w:t>
    </w:r>
  </w:p>
  <w:p w14:paraId="6324E173" w14:textId="75C42028" w:rsidR="00D25E61" w:rsidRPr="00D25E61" w:rsidRDefault="00D25E61" w:rsidP="00D25E61">
    <w:pPr>
      <w:pStyle w:val="Fuzeile"/>
      <w:tabs>
        <w:tab w:val="left" w:pos="1985"/>
        <w:tab w:val="left" w:pos="2410"/>
        <w:tab w:val="left" w:pos="4111"/>
      </w:tabs>
      <w:rPr>
        <w:color w:val="808080" w:themeColor="background1" w:themeShade="80"/>
        <w:sz w:val="18"/>
        <w:szCs w:val="18"/>
        <w:lang w:val="it-IT"/>
      </w:rPr>
    </w:pPr>
    <w:r w:rsidRPr="00D25E61">
      <w:rPr>
        <w:color w:val="808080" w:themeColor="background1" w:themeShade="80"/>
        <w:sz w:val="18"/>
        <w:szCs w:val="18"/>
        <w:lang w:val="it-IT"/>
      </w:rPr>
      <w:t>Ufficio Friburgo </w:t>
    </w:r>
    <w:r w:rsidRPr="00D25E61">
      <w:rPr>
        <w:color w:val="808080" w:themeColor="background1" w:themeShade="80"/>
        <w:sz w:val="18"/>
        <w:szCs w:val="18"/>
        <w:lang w:val="it-IT"/>
      </w:rPr>
      <w:tab/>
    </w:r>
    <w:proofErr w:type="spellStart"/>
    <w:r w:rsidR="000230BA" w:rsidRPr="00D25E61">
      <w:rPr>
        <w:color w:val="808080" w:themeColor="background1" w:themeShade="80"/>
        <w:sz w:val="18"/>
        <w:szCs w:val="18"/>
        <w:lang w:val="it-IT"/>
      </w:rPr>
      <w:t>Rte</w:t>
    </w:r>
    <w:proofErr w:type="spellEnd"/>
    <w:r w:rsidR="000230BA" w:rsidRPr="00D25E61">
      <w:rPr>
        <w:color w:val="808080" w:themeColor="background1" w:themeShade="80"/>
        <w:sz w:val="18"/>
        <w:szCs w:val="18"/>
        <w:lang w:val="it-IT"/>
      </w:rPr>
      <w:t xml:space="preserve"> de la </w:t>
    </w:r>
    <w:proofErr w:type="spellStart"/>
    <w:r w:rsidR="000230BA" w:rsidRPr="00D25E61">
      <w:rPr>
        <w:color w:val="808080" w:themeColor="background1" w:themeShade="80"/>
        <w:sz w:val="18"/>
        <w:szCs w:val="18"/>
        <w:lang w:val="it-IT"/>
      </w:rPr>
      <w:t>Vignettaz</w:t>
    </w:r>
    <w:proofErr w:type="spellEnd"/>
    <w:r w:rsidR="000230BA" w:rsidRPr="00D25E61">
      <w:rPr>
        <w:color w:val="808080" w:themeColor="background1" w:themeShade="80"/>
        <w:sz w:val="18"/>
        <w:szCs w:val="18"/>
        <w:lang w:val="it-IT"/>
      </w:rPr>
      <w:t xml:space="preserve"> 48</w:t>
    </w:r>
    <w:r>
      <w:rPr>
        <w:color w:val="808080" w:themeColor="background1" w:themeShade="80"/>
        <w:sz w:val="18"/>
        <w:szCs w:val="18"/>
        <w:lang w:val="it-IT"/>
      </w:rPr>
      <w:tab/>
    </w:r>
    <w:r w:rsidRPr="00D25E61">
      <w:rPr>
        <w:lang w:val="it-IT"/>
      </w:rPr>
      <w:tab/>
    </w:r>
    <w:r w:rsidRPr="00D25E61">
      <w:rPr>
        <w:color w:val="808080" w:themeColor="background1" w:themeShade="80"/>
        <w:sz w:val="18"/>
        <w:szCs w:val="18"/>
        <w:lang w:val="it-IT"/>
      </w:rPr>
      <w:t>CH-1700 Friburgo</w:t>
    </w:r>
  </w:p>
  <w:p w14:paraId="332ABB7D" w14:textId="4439BAE8" w:rsidR="000230BA" w:rsidRPr="00D25E61" w:rsidRDefault="00D25E61" w:rsidP="00D25E61">
    <w:pPr>
      <w:pStyle w:val="Fuzeile"/>
      <w:tabs>
        <w:tab w:val="left" w:pos="1985"/>
        <w:tab w:val="left" w:pos="2410"/>
        <w:tab w:val="left" w:pos="4111"/>
      </w:tabs>
      <w:rPr>
        <w:color w:val="808080" w:themeColor="background1" w:themeShade="80"/>
        <w:sz w:val="18"/>
        <w:szCs w:val="18"/>
        <w:lang w:val="it-IT"/>
      </w:rPr>
    </w:pPr>
    <w:r>
      <w:rPr>
        <w:color w:val="808080" w:themeColor="background1" w:themeShade="80"/>
        <w:sz w:val="18"/>
        <w:szCs w:val="18"/>
        <w:lang w:val="it-IT"/>
      </w:rPr>
      <w:t>Ufficio Lugano</w:t>
    </w:r>
    <w:r>
      <w:rPr>
        <w:color w:val="808080" w:themeColor="background1" w:themeShade="80"/>
        <w:sz w:val="18"/>
        <w:szCs w:val="18"/>
        <w:lang w:val="it-IT"/>
      </w:rPr>
      <w:tab/>
    </w:r>
    <w:r w:rsidRPr="00D25E61">
      <w:rPr>
        <w:color w:val="808080" w:themeColor="background1" w:themeShade="80"/>
        <w:sz w:val="18"/>
        <w:szCs w:val="18"/>
        <w:lang w:val="it-IT"/>
      </w:rPr>
      <w:t>Via Cantonale 2A</w:t>
    </w:r>
    <w:r w:rsidR="000230BA" w:rsidRPr="00D25E61">
      <w:rPr>
        <w:color w:val="808080" w:themeColor="background1" w:themeShade="80"/>
        <w:sz w:val="18"/>
        <w:szCs w:val="18"/>
        <w:lang w:val="it-IT"/>
      </w:rPr>
      <w:tab/>
    </w:r>
    <w:r>
      <w:rPr>
        <w:color w:val="808080" w:themeColor="background1" w:themeShade="80"/>
        <w:sz w:val="18"/>
        <w:szCs w:val="18"/>
        <w:lang w:val="it-IT"/>
      </w:rPr>
      <w:tab/>
      <w:t>CH-</w:t>
    </w:r>
    <w:r w:rsidRPr="00D25E61">
      <w:rPr>
        <w:color w:val="808080" w:themeColor="background1" w:themeShade="80"/>
        <w:sz w:val="18"/>
        <w:szCs w:val="18"/>
        <w:lang w:val="it-IT"/>
      </w:rPr>
      <w:t>6900 Lugano</w:t>
    </w:r>
  </w:p>
  <w:p w14:paraId="09676AB4" w14:textId="67CE8A3B" w:rsidR="000230BA" w:rsidRPr="00D25E61" w:rsidRDefault="005E0BA0" w:rsidP="00D25E61">
    <w:pPr>
      <w:pStyle w:val="Fuzeile"/>
      <w:tabs>
        <w:tab w:val="clear" w:pos="9072"/>
        <w:tab w:val="left" w:pos="1985"/>
        <w:tab w:val="left" w:pos="2410"/>
        <w:tab w:val="left" w:pos="4111"/>
        <w:tab w:val="left" w:pos="7430"/>
      </w:tabs>
      <w:rPr>
        <w:color w:val="808080" w:themeColor="background1" w:themeShade="80"/>
        <w:sz w:val="18"/>
        <w:szCs w:val="18"/>
        <w:lang w:val="it-IT"/>
      </w:rPr>
    </w:pPr>
    <w:hyperlink r:id="rId1" w:history="1">
      <w:r w:rsidR="000230BA" w:rsidRPr="00D25E61">
        <w:rPr>
          <w:rStyle w:val="Hyperlink"/>
          <w:color w:val="808080" w:themeColor="background1" w:themeShade="80"/>
          <w:sz w:val="18"/>
          <w:szCs w:val="18"/>
          <w:lang w:val="it-IT"/>
        </w:rPr>
        <w:t>missio@missio.ch</w:t>
      </w:r>
    </w:hyperlink>
    <w:r w:rsidR="000230BA" w:rsidRPr="00D25E61">
      <w:rPr>
        <w:color w:val="808080" w:themeColor="background1" w:themeShade="80"/>
        <w:sz w:val="18"/>
        <w:szCs w:val="18"/>
        <w:lang w:val="it-IT"/>
      </w:rPr>
      <w:tab/>
    </w:r>
    <w:hyperlink r:id="rId2" w:history="1">
      <w:r w:rsidR="000230BA" w:rsidRPr="00D25E61">
        <w:rPr>
          <w:rStyle w:val="Hyperlink"/>
          <w:color w:val="808080" w:themeColor="background1" w:themeShade="80"/>
          <w:sz w:val="18"/>
          <w:szCs w:val="18"/>
          <w:lang w:val="it-IT"/>
        </w:rPr>
        <w:t>www.missio.ch</w:t>
      </w:r>
    </w:hyperlink>
    <w:r w:rsidR="000230BA" w:rsidRPr="00D25E61">
      <w:rPr>
        <w:color w:val="808080" w:themeColor="background1" w:themeShade="80"/>
        <w:sz w:val="18"/>
        <w:szCs w:val="18"/>
        <w:lang w:val="it-IT"/>
      </w:rPr>
      <w:t xml:space="preserve"> </w:t>
    </w:r>
    <w:r w:rsidR="006379FF" w:rsidRPr="00D25E61">
      <w:rPr>
        <w:color w:val="808080" w:themeColor="background1" w:themeShade="80"/>
        <w:sz w:val="18"/>
        <w:szCs w:val="18"/>
        <w:lang w:val="it-IT"/>
      </w:rPr>
      <w:tab/>
    </w:r>
  </w:p>
  <w:p w14:paraId="29E78561" w14:textId="08D2B7C4" w:rsidR="000230BA" w:rsidRPr="00D25E61" w:rsidRDefault="000230BA" w:rsidP="00D25E61">
    <w:pPr>
      <w:pStyle w:val="Fuzeile"/>
      <w:tabs>
        <w:tab w:val="left" w:pos="1985"/>
        <w:tab w:val="left" w:pos="4111"/>
      </w:tabs>
      <w:rPr>
        <w:sz w:val="18"/>
        <w:szCs w:val="18"/>
        <w:lang w:val="it-IT"/>
      </w:rPr>
    </w:pPr>
  </w:p>
  <w:p w14:paraId="59166F19" w14:textId="77777777" w:rsidR="000230BA" w:rsidRPr="00D25E61" w:rsidRDefault="000230BA">
    <w:pPr>
      <w:pStyle w:val="Fuzeile"/>
      <w:rPr>
        <w:sz w:val="18"/>
        <w:szCs w:val="18"/>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25F3" w14:textId="77777777" w:rsidR="00C21E6E" w:rsidRDefault="00C21E6E" w:rsidP="00C21E6E">
      <w:pPr>
        <w:spacing w:after="0" w:line="240" w:lineRule="auto"/>
      </w:pPr>
      <w:r>
        <w:separator/>
      </w:r>
    </w:p>
  </w:footnote>
  <w:footnote w:type="continuationSeparator" w:id="0">
    <w:p w14:paraId="6A7B0A53" w14:textId="77777777" w:rsidR="00C21E6E" w:rsidRDefault="00C21E6E"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135B"/>
    <w:rsid w:val="000230BA"/>
    <w:rsid w:val="000257E8"/>
    <w:rsid w:val="00067447"/>
    <w:rsid w:val="000A0C77"/>
    <w:rsid w:val="000A3E6A"/>
    <w:rsid w:val="001016B8"/>
    <w:rsid w:val="00113AD4"/>
    <w:rsid w:val="0013054A"/>
    <w:rsid w:val="00146AFC"/>
    <w:rsid w:val="001C32C1"/>
    <w:rsid w:val="001E61A5"/>
    <w:rsid w:val="0021513F"/>
    <w:rsid w:val="002332FC"/>
    <w:rsid w:val="00243A4E"/>
    <w:rsid w:val="00274C11"/>
    <w:rsid w:val="002F50FC"/>
    <w:rsid w:val="003645AA"/>
    <w:rsid w:val="003801EA"/>
    <w:rsid w:val="003E4C52"/>
    <w:rsid w:val="003F32B5"/>
    <w:rsid w:val="00421346"/>
    <w:rsid w:val="0042289F"/>
    <w:rsid w:val="00477C27"/>
    <w:rsid w:val="00481788"/>
    <w:rsid w:val="00553B8B"/>
    <w:rsid w:val="00572965"/>
    <w:rsid w:val="005B7CC8"/>
    <w:rsid w:val="005D317D"/>
    <w:rsid w:val="005E0BA0"/>
    <w:rsid w:val="00604DC0"/>
    <w:rsid w:val="006379FF"/>
    <w:rsid w:val="00686723"/>
    <w:rsid w:val="006B3D7D"/>
    <w:rsid w:val="006E02FA"/>
    <w:rsid w:val="00833937"/>
    <w:rsid w:val="00895941"/>
    <w:rsid w:val="008A5169"/>
    <w:rsid w:val="008B06A2"/>
    <w:rsid w:val="008D6247"/>
    <w:rsid w:val="00906743"/>
    <w:rsid w:val="009302E6"/>
    <w:rsid w:val="0094388E"/>
    <w:rsid w:val="00962095"/>
    <w:rsid w:val="00997623"/>
    <w:rsid w:val="009F643E"/>
    <w:rsid w:val="00A01F44"/>
    <w:rsid w:val="00A13243"/>
    <w:rsid w:val="00A375B6"/>
    <w:rsid w:val="00A4336E"/>
    <w:rsid w:val="00A809DF"/>
    <w:rsid w:val="00AA2FCF"/>
    <w:rsid w:val="00AA6836"/>
    <w:rsid w:val="00AA7C74"/>
    <w:rsid w:val="00AB1584"/>
    <w:rsid w:val="00AE48E4"/>
    <w:rsid w:val="00B3520A"/>
    <w:rsid w:val="00B54BE6"/>
    <w:rsid w:val="00B57345"/>
    <w:rsid w:val="00B671FE"/>
    <w:rsid w:val="00BA02AE"/>
    <w:rsid w:val="00C17344"/>
    <w:rsid w:val="00C21E6E"/>
    <w:rsid w:val="00C23C0D"/>
    <w:rsid w:val="00C250F8"/>
    <w:rsid w:val="00CB3883"/>
    <w:rsid w:val="00CE7470"/>
    <w:rsid w:val="00D136C6"/>
    <w:rsid w:val="00D25E61"/>
    <w:rsid w:val="00D52570"/>
    <w:rsid w:val="00D55B3B"/>
    <w:rsid w:val="00D81282"/>
    <w:rsid w:val="00D82877"/>
    <w:rsid w:val="00DD5113"/>
    <w:rsid w:val="00DE2575"/>
    <w:rsid w:val="00DF7782"/>
    <w:rsid w:val="00E57047"/>
    <w:rsid w:val="00E874D0"/>
    <w:rsid w:val="00EA359A"/>
    <w:rsid w:val="00EC50F8"/>
    <w:rsid w:val="00EE6188"/>
    <w:rsid w:val="00EF5DEA"/>
    <w:rsid w:val="00F22378"/>
    <w:rsid w:val="00F711E1"/>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ssio.ch" TargetMode="External"/><Relationship Id="rId4" Type="http://schemas.openxmlformats.org/officeDocument/2006/relationships/settings" Target="settings.xml"/><Relationship Id="rId9" Type="http://schemas.openxmlformats.org/officeDocument/2006/relationships/hyperlink" Target="mailto:hanspeter.ruedl@missio.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4552</Characters>
  <Application>Microsoft Office Word</Application>
  <DocSecurity>0</DocSecurity>
  <Lines>62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24</cp:revision>
  <cp:lastPrinted>2024-09-03T16:13:00Z</cp:lastPrinted>
  <dcterms:created xsi:type="dcterms:W3CDTF">2024-08-16T09:29:00Z</dcterms:created>
  <dcterms:modified xsi:type="dcterms:W3CDTF">2024-09-07T11:42:00Z</dcterms:modified>
</cp:coreProperties>
</file>