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6FDC8" w14:textId="0E04F6F5" w:rsidR="000D6464" w:rsidRPr="00A460DC" w:rsidRDefault="00A460DC" w:rsidP="00E46499">
      <w:pPr>
        <w:rPr>
          <w:rFonts w:ascii="Arial" w:hAnsi="Arial" w:cs="Arial"/>
          <w:b/>
          <w:bCs/>
        </w:rPr>
      </w:pPr>
      <w:r w:rsidRPr="00A460DC">
        <w:rPr>
          <w:rFonts w:ascii="Arial" w:hAnsi="Arial" w:cs="Arial"/>
          <w:b/>
          <w:bCs/>
        </w:rPr>
        <w:t>Bildauswahl für die Aktion Sternsingen 2024</w:t>
      </w:r>
    </w:p>
    <w:p w14:paraId="1042E579" w14:textId="77777777" w:rsidR="00A460DC" w:rsidRPr="00A460DC" w:rsidRDefault="00A460DC" w:rsidP="00A460DC">
      <w:pPr>
        <w:rPr>
          <w:rFonts w:ascii="Arial" w:hAnsi="Arial" w:cs="Arial"/>
          <w:sz w:val="20"/>
          <w:szCs w:val="20"/>
        </w:rPr>
      </w:pPr>
      <w:r w:rsidRPr="00A460DC">
        <w:rPr>
          <w:rFonts w:ascii="Arial" w:hAnsi="Arial" w:cs="Arial"/>
          <w:sz w:val="20"/>
          <w:szCs w:val="20"/>
        </w:rPr>
        <w:t>Die Fotos und Texte von Missio stehen im Rahmen der Aktion Sternsingen 2024 von Missio – mit den entsprechenden Bild- und Textnachweisen – zum kostenfreien Abdruck zur Verfügung.</w:t>
      </w:r>
    </w:p>
    <w:p w14:paraId="095A30F3" w14:textId="560EB890" w:rsidR="00A460DC" w:rsidRPr="00A460DC" w:rsidRDefault="00A460DC" w:rsidP="00A460DC">
      <w:pPr>
        <w:rPr>
          <w:rFonts w:ascii="Arial" w:hAnsi="Arial" w:cs="Arial"/>
          <w:sz w:val="20"/>
          <w:szCs w:val="20"/>
        </w:rPr>
      </w:pPr>
      <w:r w:rsidRPr="00A460DC">
        <w:rPr>
          <w:rFonts w:ascii="Arial" w:hAnsi="Arial" w:cs="Arial"/>
          <w:sz w:val="20"/>
          <w:szCs w:val="20"/>
        </w:rPr>
        <w:t>Bei Übernahme der Texte (auch auszugsweise) und/oder der Bilder bitten wir Sie um die Zusendung eines Belegexemplars bzw. eine Mitteilung an Hanspeter Ruedl</w:t>
      </w:r>
      <w:r>
        <w:rPr>
          <w:rFonts w:ascii="Arial" w:hAnsi="Arial" w:cs="Arial"/>
          <w:sz w:val="20"/>
          <w:szCs w:val="20"/>
        </w:rPr>
        <w:t xml:space="preserve"> (hanspeter.ruedl@missio.ch)</w:t>
      </w:r>
    </w:p>
    <w:tbl>
      <w:tblPr>
        <w:tblStyle w:val="Tabellenraster"/>
        <w:tblW w:w="9067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686"/>
        <w:gridCol w:w="5381"/>
      </w:tblGrid>
      <w:tr w:rsidR="00A72B0F" w:rsidRPr="005232CF" w14:paraId="73625423" w14:textId="77777777" w:rsidTr="00A460DC">
        <w:tc>
          <w:tcPr>
            <w:tcW w:w="3686" w:type="dxa"/>
          </w:tcPr>
          <w:p w14:paraId="24820A00" w14:textId="5B885466" w:rsidR="005232CF" w:rsidRPr="00D84C21" w:rsidRDefault="00993E4A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17E4492" wp14:editId="067DC358">
                  <wp:extent cx="2160000" cy="3057983"/>
                  <wp:effectExtent l="19050" t="19050" r="12065" b="9525"/>
                  <wp:docPr id="1438899099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0579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2ADE24E0" w14:textId="06009E3D" w:rsidR="005232CF" w:rsidRPr="00D84C21" w:rsidRDefault="005232CF" w:rsidP="00D84C21">
            <w:pPr>
              <w:spacing w:before="40" w:after="40" w:line="276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Plakat</w:t>
            </w:r>
            <w:r w:rsidR="00993E4A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="00993E4A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br/>
              <w:t>(</w:t>
            </w:r>
            <w:r w:rsidR="00993E4A" w:rsidRPr="00993E4A">
              <w:rPr>
                <w:rFonts w:ascii="Arial" w:hAnsi="Arial" w:cs="Arial"/>
                <w:i/>
                <w:iCs/>
                <w:color w:val="262626" w:themeColor="text1" w:themeTint="D9"/>
                <w:sz w:val="20"/>
                <w:szCs w:val="20"/>
              </w:rPr>
              <w:t>beim Abdruck bitte einen Rahmen machen</w:t>
            </w:r>
            <w:r w:rsidR="00993E4A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)</w:t>
            </w:r>
          </w:p>
          <w:p w14:paraId="2BC65973" w14:textId="4F016CB0" w:rsidR="005232CF" w:rsidRPr="00D84C21" w:rsidRDefault="005232CF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Unter dem Motto «Gemeinsam für unsere Erde – in Amazonien und weltweit» stehen die Bewahrung der Schöpfung und der respektvolle Umgang </w:t>
            </w:r>
            <w:proofErr w:type="gramStart"/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mit Mensch</w:t>
            </w:r>
            <w:proofErr w:type="gramEnd"/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 und Natur im Fokus der Aktion </w:t>
            </w:r>
            <w:r w:rsidR="004D4A22" w:rsidRPr="009414C5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Sternsingen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 2024.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br/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© Florian Kopp / Kindermissionswerk</w:t>
            </w:r>
          </w:p>
        </w:tc>
      </w:tr>
      <w:tr w:rsidR="00A72B0F" w:rsidRPr="005232CF" w14:paraId="65368398" w14:textId="77777777" w:rsidTr="00A460DC">
        <w:tc>
          <w:tcPr>
            <w:tcW w:w="3686" w:type="dxa"/>
          </w:tcPr>
          <w:p w14:paraId="1E42A7DF" w14:textId="10AA6495" w:rsidR="005232CF" w:rsidRPr="00D84C21" w:rsidRDefault="00993E4A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8311BB" wp14:editId="5B68C3DE">
                  <wp:extent cx="2160000" cy="3237893"/>
                  <wp:effectExtent l="0" t="0" r="0" b="635"/>
                  <wp:docPr id="1081326370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3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1608C795" w14:textId="77777777" w:rsidR="005232CF" w:rsidRPr="00D84C21" w:rsidRDefault="005232CF" w:rsidP="00D84C21">
            <w:pPr>
              <w:spacing w:line="276" w:lineRule="auto"/>
              <w:ind w:left="2835" w:hanging="2835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Plakatbild</w:t>
            </w:r>
          </w:p>
          <w:p w14:paraId="452D11FF" w14:textId="4AD75E7F" w:rsidR="005232CF" w:rsidRPr="00D84C21" w:rsidRDefault="005232CF" w:rsidP="00D84C21">
            <w:pPr>
              <w:spacing w:before="40" w:after="40" w:line="276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Valeria (10) ist das Mädchen auf dem diesjährigen Plakat zur </w:t>
            </w:r>
            <w:r w:rsidR="004D4A22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Aktion Sternsinge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n. Mit ihrer Familie lebt sie in Santa Sofía, einem kleinen Dorf in Kolumbien, mitten im Amazonas-Regenwald.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br/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© Florian Kopp / Kindermissionswerk</w:t>
            </w:r>
          </w:p>
          <w:p w14:paraId="7E2ED1E0" w14:textId="77777777" w:rsidR="005232CF" w:rsidRPr="00D84C21" w:rsidRDefault="005232CF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2B0F" w:rsidRPr="005232CF" w14:paraId="60A32601" w14:textId="77777777" w:rsidTr="00A460DC">
        <w:tc>
          <w:tcPr>
            <w:tcW w:w="3686" w:type="dxa"/>
          </w:tcPr>
          <w:p w14:paraId="77635CEB" w14:textId="6EA67424" w:rsidR="005232CF" w:rsidRPr="00D84C21" w:rsidRDefault="00993E4A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40B77AC0" wp14:editId="0768D2B9">
                  <wp:extent cx="2160000" cy="1437845"/>
                  <wp:effectExtent l="0" t="0" r="0" b="0"/>
                  <wp:docPr id="469033314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217F7FAC" w14:textId="421C3163" w:rsidR="005232CF" w:rsidRPr="00D84C21" w:rsidRDefault="005232CF" w:rsidP="00D84C21">
            <w:pPr>
              <w:spacing w:line="276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«Aulas </w:t>
            </w:r>
            <w:proofErr w:type="spellStart"/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Vivas</w:t>
            </w:r>
            <w:proofErr w:type="spellEnd"/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 – Lebendige Klassenzimmer», heissen die Seminare des </w:t>
            </w:r>
            <w:r w:rsidR="004D4A22" w:rsidRPr="009414C5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Aktion Sternsingen Partners</w:t>
            </w:r>
            <w:r w:rsidR="004D4A22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 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FUCAI für Kinder in Amazonien. Hier lernen junge Menschen ihre Geschichte und Kultur kennen und erfahren, wie sie im Einklang mit der Natur leben können.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br/>
            </w:r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© Florian Kopp / Kindermissionswerk</w:t>
            </w:r>
          </w:p>
          <w:p w14:paraId="14208979" w14:textId="599AC4DF" w:rsidR="005232CF" w:rsidRPr="00D84C21" w:rsidRDefault="005232CF" w:rsidP="00D84C21">
            <w:pPr>
              <w:spacing w:line="276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AV012_KOPP293765.jpg</w:t>
            </w:r>
          </w:p>
          <w:p w14:paraId="39F0A97E" w14:textId="74EBC63A" w:rsidR="005232CF" w:rsidRPr="00D84C21" w:rsidRDefault="005232CF" w:rsidP="00D84C21">
            <w:pPr>
              <w:tabs>
                <w:tab w:val="left" w:pos="1710"/>
              </w:tabs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2B0F" w:rsidRPr="005232CF" w14:paraId="55B51557" w14:textId="77777777" w:rsidTr="00A460DC">
        <w:tc>
          <w:tcPr>
            <w:tcW w:w="3686" w:type="dxa"/>
          </w:tcPr>
          <w:p w14:paraId="6DF5EF65" w14:textId="5018A814" w:rsidR="005232CF" w:rsidRPr="00D84C21" w:rsidRDefault="00993E4A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6A5D01C" wp14:editId="7051A661">
                  <wp:extent cx="2160000" cy="1440937"/>
                  <wp:effectExtent l="0" t="0" r="0" b="6985"/>
                  <wp:docPr id="1343889656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623F8546" w14:textId="331047A7" w:rsidR="005232CF" w:rsidRPr="00D84C21" w:rsidRDefault="00D84C21" w:rsidP="00D84C21">
            <w:pPr>
              <w:spacing w:before="40" w:after="40" w:line="276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«Aulas </w:t>
            </w:r>
            <w:proofErr w:type="spellStart"/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Vivas</w:t>
            </w:r>
            <w:proofErr w:type="spellEnd"/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 – Lebendige Klassenzimmer», heissen die Seminare </w:t>
            </w:r>
            <w:r w:rsidRPr="009414C5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des </w:t>
            </w:r>
            <w:r w:rsidR="004D4A22" w:rsidRPr="009414C5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Aktion Sternsingen Partners</w:t>
            </w:r>
            <w:r w:rsidR="004D4A22" w:rsidRPr="004D4A22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 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FUCAI für Kinder in Amazonien. Hier lernen junge Menschen ihre Geschichte und Kultur kennen und erfahren, wie sie im Einklang mit der Natur leben können</w:t>
            </w:r>
            <w:r w:rsidR="005232CF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br/>
              <w:t>© Florian Kopp / Kindermissionswerk</w:t>
            </w:r>
          </w:p>
          <w:p w14:paraId="0EEDD946" w14:textId="39E8AB57" w:rsidR="005232CF" w:rsidRPr="00D84C21" w:rsidRDefault="005232CF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AV057_KOPP293928.jpg</w:t>
            </w:r>
          </w:p>
        </w:tc>
      </w:tr>
      <w:tr w:rsidR="0021151A" w:rsidRPr="005232CF" w14:paraId="49992619" w14:textId="77777777" w:rsidTr="00BE0703">
        <w:tc>
          <w:tcPr>
            <w:tcW w:w="3686" w:type="dxa"/>
          </w:tcPr>
          <w:p w14:paraId="39212495" w14:textId="77777777" w:rsidR="0021151A" w:rsidRPr="00D84C21" w:rsidRDefault="0021151A" w:rsidP="00BE0703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35758EA" wp14:editId="18FAB598">
                  <wp:extent cx="2160000" cy="1440937"/>
                  <wp:effectExtent l="0" t="0" r="0" b="6985"/>
                  <wp:docPr id="52431304" name="Grafik 22" descr="Ein Bild, das Kleidung, Person, Menschliches Gesicht, Jung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31304" name="Grafik 22" descr="Ein Bild, das Kleidung, Person, Menschliches Gesicht, Junge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47854929" w14:textId="5A6407F1" w:rsidR="0021151A" w:rsidRPr="00D84C21" w:rsidRDefault="0021151A" w:rsidP="00BE0703">
            <w:pPr>
              <w:spacing w:line="276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Gemeinsam legen die Mädchen und Jungen einen Waldgarten an. Dafür haben alle Gruppen Setzlinge mitgebracht. Vor dem Einpflanzen entwerfen sie einen </w:t>
            </w:r>
            <w:proofErr w:type="spellStart"/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Setzplan</w:t>
            </w:r>
            <w:proofErr w:type="spellEnd"/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. So erfahren die Kinder, welche Pflanzen gut nebeneinander gedeihen, welche von ihnen Schatten </w:t>
            </w:r>
            <w:r w:rsidR="004D4A22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brauchen,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 und welche Schatten spenden.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br/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© Florian Kopp / Kindermissionswerk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br/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AV120_KOPP294186.jpg</w:t>
            </w:r>
          </w:p>
          <w:p w14:paraId="5F548C59" w14:textId="77777777" w:rsidR="0021151A" w:rsidRPr="00D84C21" w:rsidRDefault="0021151A" w:rsidP="00BE0703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2B0F" w:rsidRPr="005232CF" w14:paraId="54F422E6" w14:textId="77777777" w:rsidTr="00A460DC">
        <w:tc>
          <w:tcPr>
            <w:tcW w:w="3686" w:type="dxa"/>
          </w:tcPr>
          <w:p w14:paraId="1F008C50" w14:textId="0CF344CF" w:rsidR="005232CF" w:rsidRPr="00D84C21" w:rsidRDefault="00993E4A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AAB379" wp14:editId="28200AF8">
                  <wp:extent cx="2160000" cy="1440937"/>
                  <wp:effectExtent l="0" t="0" r="0" b="6985"/>
                  <wp:docPr id="2109451873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4BCC4DD6" w14:textId="5E8EB346" w:rsidR="005232CF" w:rsidRPr="00D84C21" w:rsidRDefault="005232CF" w:rsidP="00D84C21">
            <w:pPr>
              <w:spacing w:line="276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Um einen Waldgarten anzulegen, wird die Fläche nur teilweise mit Macheten gerodet. Einige Pflanzen bleiben erhalten – zum Beispiel als Schutz für niedrigere Pflanzen oder als Feldbegrenzung. Allein im vergangenen Jahr haben Kinder, Jugendliche und Erwachsene rund 8.000 Setzlinge gepflanzt … und es sollen noch viele mehr werden.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br/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© Florian Kopp / Kindermissionswerk</w:t>
            </w:r>
          </w:p>
          <w:p w14:paraId="3F7A2438" w14:textId="77777777" w:rsidR="005232CF" w:rsidRPr="00D84C21" w:rsidRDefault="005232CF" w:rsidP="00D84C21">
            <w:pPr>
              <w:spacing w:before="40" w:after="40" w:line="276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</w:p>
          <w:p w14:paraId="7313AD81" w14:textId="0969EB72" w:rsidR="005232CF" w:rsidRPr="00D84C21" w:rsidRDefault="005232CF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AV147_KOPP294278.jpg</w:t>
            </w:r>
          </w:p>
        </w:tc>
      </w:tr>
      <w:tr w:rsidR="0021151A" w:rsidRPr="005232CF" w14:paraId="60A84AD1" w14:textId="77777777" w:rsidTr="00BE0703">
        <w:tc>
          <w:tcPr>
            <w:tcW w:w="3686" w:type="dxa"/>
          </w:tcPr>
          <w:p w14:paraId="7610D487" w14:textId="77777777" w:rsidR="0021151A" w:rsidRPr="00D84C21" w:rsidRDefault="0021151A" w:rsidP="00BE0703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334B2D29" wp14:editId="661053AF">
                  <wp:extent cx="2160000" cy="3237893"/>
                  <wp:effectExtent l="0" t="0" r="0" b="635"/>
                  <wp:docPr id="1978197678" name="Grafik 23" descr="Ein Bild, das Menschliches Gesicht, Person, Lächeln, Modeaccessoir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197678" name="Grafik 23" descr="Ein Bild, das Menschliches Gesicht, Person, Lächeln, Modeaccessoire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3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7EB63115" w14:textId="77777777" w:rsidR="0021151A" w:rsidRPr="00D84C21" w:rsidRDefault="0021151A" w:rsidP="00BE0703">
            <w:pPr>
              <w:spacing w:line="276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Rund 33 Millionen Menschen leben in Amazonien. Etwa drei Millionen gehören zu einer der 390 indigenen Ethnien. Im Dreiländereck Brasilien, Kolumbien und Peru lebt unter anderem die Volksgruppe der </w:t>
            </w:r>
            <w:proofErr w:type="spellStart"/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Tikuna</w:t>
            </w:r>
            <w:proofErr w:type="spellEnd"/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 mit rund 40.000 Personen. Sie setzen sich für den Schutz und Erhalt des Amazonas-Regenwalds ein.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ab/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br/>
              <w:t>© Florian Kopp / Kindermissionswerk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br/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AV161_KOPP294473.jpg</w:t>
            </w:r>
          </w:p>
          <w:p w14:paraId="2E85DE27" w14:textId="77777777" w:rsidR="0021151A" w:rsidRPr="00D84C21" w:rsidRDefault="0021151A" w:rsidP="00BE0703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2B0F" w:rsidRPr="005232CF" w14:paraId="78148F80" w14:textId="77777777" w:rsidTr="00A460DC">
        <w:tc>
          <w:tcPr>
            <w:tcW w:w="3686" w:type="dxa"/>
          </w:tcPr>
          <w:p w14:paraId="34EBC745" w14:textId="22CFBA84" w:rsidR="005232CF" w:rsidRPr="00D84C21" w:rsidRDefault="00993E4A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9D7CDA" wp14:editId="419FBCF0">
                  <wp:extent cx="2160000" cy="1440937"/>
                  <wp:effectExtent l="0" t="0" r="0" b="6985"/>
                  <wp:docPr id="149664724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1B881F00" w14:textId="7B973980" w:rsidR="005232CF" w:rsidRPr="00D84C21" w:rsidRDefault="005232CF" w:rsidP="00D84C21">
            <w:pPr>
              <w:spacing w:line="276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Rund 700 Menschen von der Volksgruppe der </w:t>
            </w:r>
            <w:proofErr w:type="spellStart"/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Tikuna</w:t>
            </w:r>
            <w:proofErr w:type="spellEnd"/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 leben in Santa Sofía. Im gesamten Dreiländereck sind es etwa 40.000 </w:t>
            </w:r>
            <w:proofErr w:type="spellStart"/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Tikuna</w:t>
            </w:r>
            <w:proofErr w:type="spellEnd"/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. FUCAI ist die Abkürzung für «</w:t>
            </w:r>
            <w:proofErr w:type="spellStart"/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Fundación</w:t>
            </w:r>
            <w:proofErr w:type="spellEnd"/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 Caminos de </w:t>
            </w:r>
            <w:proofErr w:type="spellStart"/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Identidad</w:t>
            </w:r>
            <w:proofErr w:type="spellEnd"/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», auf Deutsch: «Stiftung Wege der Identität». Die eigene, indigene Identität spielt auch bei der Arbeit </w:t>
            </w:r>
            <w:r w:rsidRPr="009414C5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des </w:t>
            </w:r>
            <w:r w:rsidR="004D4A22" w:rsidRPr="009414C5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Aktion Sternsingen Partners</w:t>
            </w:r>
            <w:r w:rsidR="004D4A22" w:rsidRPr="004D4A22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 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mit den </w:t>
            </w:r>
            <w:proofErr w:type="spellStart"/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Tikuna</w:t>
            </w:r>
            <w:proofErr w:type="spellEnd"/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 eine zentrale Rolle.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br/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© Florian Kopp / 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Kindermissionswerk</w:t>
            </w:r>
          </w:p>
          <w:p w14:paraId="54486341" w14:textId="44C0BAF7" w:rsidR="005232CF" w:rsidRPr="00D84C21" w:rsidRDefault="00D84C21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AV163_KOPP294454.jpg</w:t>
            </w:r>
          </w:p>
        </w:tc>
      </w:tr>
      <w:tr w:rsidR="00A72B0F" w:rsidRPr="005232CF" w14:paraId="45A706B4" w14:textId="77777777" w:rsidTr="00A460DC">
        <w:tc>
          <w:tcPr>
            <w:tcW w:w="3686" w:type="dxa"/>
          </w:tcPr>
          <w:p w14:paraId="47D20800" w14:textId="231926BD" w:rsidR="005232CF" w:rsidRPr="00D84C21" w:rsidRDefault="00993E4A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2B5CAA" wp14:editId="5C8DA92B">
                  <wp:extent cx="2160000" cy="1440937"/>
                  <wp:effectExtent l="0" t="0" r="0" b="6985"/>
                  <wp:docPr id="791557871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6D884881" w14:textId="15639995" w:rsidR="005232CF" w:rsidRPr="00D84C21" w:rsidRDefault="005232CF" w:rsidP="00D84C21">
            <w:pPr>
              <w:spacing w:line="276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Auch die ältere Generation gibt bei der «Aula Viva» traditionelles Wissen an die junge Generation weiter. Spielerisch üben die Mädchen und Jungen, mit Blasrohr, Pfeil und Bogen zu schie</w:t>
            </w:r>
            <w:r w:rsid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ss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en wie ihre Vorfahren, die damit früher jagen gingen.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br/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© Florian Kopp / Kindermissionswerk</w:t>
            </w:r>
          </w:p>
          <w:p w14:paraId="5F89D46B" w14:textId="36F82FD9" w:rsidR="005232CF" w:rsidRPr="00D84C21" w:rsidRDefault="00D84C21" w:rsidP="00D84C21">
            <w:pPr>
              <w:tabs>
                <w:tab w:val="left" w:pos="1380"/>
              </w:tabs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AV220_KOPP294094.jpg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ab/>
            </w:r>
          </w:p>
        </w:tc>
      </w:tr>
      <w:tr w:rsidR="0021151A" w:rsidRPr="005232CF" w14:paraId="5DBC7782" w14:textId="77777777" w:rsidTr="00BE0703">
        <w:tc>
          <w:tcPr>
            <w:tcW w:w="3686" w:type="dxa"/>
          </w:tcPr>
          <w:p w14:paraId="0ACD299B" w14:textId="77777777" w:rsidR="0021151A" w:rsidRPr="00D84C21" w:rsidRDefault="0021151A" w:rsidP="00BE0703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241AD37" wp14:editId="4C9EDB8A">
                  <wp:extent cx="2160000" cy="1440937"/>
                  <wp:effectExtent l="0" t="0" r="0" b="6985"/>
                  <wp:docPr id="412062358" name="Grafik 16" descr="Ein Bild, das Kleidung, Person, draußen, Gra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062358" name="Grafik 16" descr="Ein Bild, das Kleidung, Person, draußen, Gra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7BC1E8E3" w14:textId="77777777" w:rsidR="0021151A" w:rsidRPr="00D84C21" w:rsidRDefault="0021151A" w:rsidP="00BE0703">
            <w:pPr>
              <w:spacing w:line="276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Auch die ältere Generation gibt bei der «Aula Viva» traditionelles Wissen an die junge Generation weiter. Spielerisch üben die Mädchen und Jungen, mit Blasrohr, Pfeil und Bogen zu schie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ss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en wie ihre Vorfahren, die damit früher jagen gingen.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br/>
              <w:t xml:space="preserve">© 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Florian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Kopp / Kindermissionswerk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br/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AV221_KOPP294107.jpg</w:t>
            </w:r>
          </w:p>
          <w:p w14:paraId="5910348A" w14:textId="77777777" w:rsidR="0021151A" w:rsidRPr="00D84C21" w:rsidRDefault="0021151A" w:rsidP="00BE0703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2B0F" w:rsidRPr="005232CF" w14:paraId="46F9B3BC" w14:textId="77777777" w:rsidTr="00A460DC">
        <w:tc>
          <w:tcPr>
            <w:tcW w:w="3686" w:type="dxa"/>
          </w:tcPr>
          <w:p w14:paraId="33B90E91" w14:textId="1DB0B6EE" w:rsidR="005232CF" w:rsidRPr="00D84C21" w:rsidRDefault="00993E4A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46CD5872" wp14:editId="1A12C148">
                  <wp:extent cx="2160000" cy="1440937"/>
                  <wp:effectExtent l="0" t="0" r="0" b="6985"/>
                  <wp:docPr id="1497010107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74C7FB6D" w14:textId="2AABAE01" w:rsidR="005232CF" w:rsidRPr="00D84C21" w:rsidRDefault="00D84C21" w:rsidP="00D84C21">
            <w:pPr>
              <w:spacing w:line="276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Auch die ältere Generation gibt bei der «Aula Viva» traditionelles Wissen an die junge Generation weiter. Spielerisch üben die Mädchen und Jungen, mit Blasrohr, Pfeil und Bogen zu schie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ss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en wie ihre Vorfahren, die damit früher jagen gingen.</w:t>
            </w:r>
            <w:r w:rsidR="005232CF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="005232CF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br/>
              <w:t>© Florian Kopp / Kindermissionswerk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br/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AV225_KOPP294819.jpg</w:t>
            </w:r>
          </w:p>
          <w:p w14:paraId="5D70AF15" w14:textId="77777777" w:rsidR="005232CF" w:rsidRPr="00D84C21" w:rsidRDefault="005232CF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151A" w:rsidRPr="005232CF" w14:paraId="5977F815" w14:textId="77777777" w:rsidTr="00BE0703">
        <w:tc>
          <w:tcPr>
            <w:tcW w:w="3686" w:type="dxa"/>
          </w:tcPr>
          <w:p w14:paraId="28E7F13D" w14:textId="77777777" w:rsidR="0021151A" w:rsidRPr="00D84C21" w:rsidRDefault="0021151A" w:rsidP="00BE0703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751E49" wp14:editId="2A17BC80">
                  <wp:extent cx="2160000" cy="1440937"/>
                  <wp:effectExtent l="0" t="0" r="0" b="6985"/>
                  <wp:docPr id="42563446" name="Grafik 18" descr="Ein Bild, das Essen, Pflanze, Gemüse, Vielfal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63446" name="Grafik 18" descr="Ein Bild, das Essen, Pflanze, Gemüse, Vielfal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651E77AA" w14:textId="77777777" w:rsidR="0021151A" w:rsidRPr="00D84C21" w:rsidRDefault="0021151A" w:rsidP="00BE0703">
            <w:pPr>
              <w:spacing w:line="276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D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er Amazonas schenkt alles zum Leben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: 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Fische, Obst, Früchte und vieles mehr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. A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us allem, was Regenwald und Fluss ihnen an Nahrung schenken, legen die Kinder ein riesiges Mandala auf Bananenblättern. FUCAI ist überzeugt: In Amazonien wächst alles, um die Menschen gut zu ernähren.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br/>
              <w:t xml:space="preserve">© Florian Kopp / 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Kindermissionswerk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br/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AV251_KOPP295039.jpg</w:t>
            </w:r>
          </w:p>
          <w:p w14:paraId="5CE1B209" w14:textId="77777777" w:rsidR="0021151A" w:rsidRPr="00D84C21" w:rsidRDefault="0021151A" w:rsidP="00BE0703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2B0F" w:rsidRPr="005232CF" w14:paraId="7B3A40A9" w14:textId="77777777" w:rsidTr="00A460DC">
        <w:tc>
          <w:tcPr>
            <w:tcW w:w="3686" w:type="dxa"/>
          </w:tcPr>
          <w:p w14:paraId="2D0C5EC9" w14:textId="401F6316" w:rsidR="005232CF" w:rsidRPr="00D84C21" w:rsidRDefault="00A72B0F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5B05CC" wp14:editId="756B010A">
                  <wp:extent cx="2160000" cy="1440937"/>
                  <wp:effectExtent l="0" t="0" r="0" b="6985"/>
                  <wp:docPr id="1197119263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1D5AC245" w14:textId="13DAE192" w:rsidR="005232CF" w:rsidRPr="00D84C21" w:rsidRDefault="005232CF" w:rsidP="00D84C21">
            <w:pPr>
              <w:spacing w:line="276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Fische, Obst, Früchte und vieles mehr – aus allem, was Regenwald und Fluss ihnen an Nahrung schenken, legen die Kinder ein riesiges Mandala auf Bananenblättern. FUCAI ist überzeugt: In Amazonien wächst alles, um die Menschen gut zu ernähren.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br/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© Florian Kopp / Kindermissionswerk</w:t>
            </w:r>
          </w:p>
          <w:p w14:paraId="4E9D14F8" w14:textId="54FBD78D" w:rsidR="005232CF" w:rsidRPr="00D84C21" w:rsidRDefault="00D84C21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AV257_KOPP295070.jpg</w:t>
            </w:r>
          </w:p>
        </w:tc>
      </w:tr>
      <w:tr w:rsidR="00A72B0F" w:rsidRPr="005232CF" w14:paraId="13E483CF" w14:textId="77777777" w:rsidTr="00A460DC">
        <w:tc>
          <w:tcPr>
            <w:tcW w:w="3686" w:type="dxa"/>
          </w:tcPr>
          <w:p w14:paraId="29E92B48" w14:textId="47B84266" w:rsidR="005232CF" w:rsidRPr="00D84C21" w:rsidRDefault="00A72B0F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19C5BD" wp14:editId="25673FB4">
                  <wp:extent cx="2160000" cy="1440937"/>
                  <wp:effectExtent l="0" t="0" r="0" b="6985"/>
                  <wp:docPr id="258786155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75638AE3" w14:textId="70A4914A" w:rsidR="005232CF" w:rsidRPr="00D84C21" w:rsidRDefault="00A460DC" w:rsidP="00D84C21">
            <w:pPr>
              <w:spacing w:line="276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Um einen Waldgarten anzulegen, wird die Fläche nur teilweise mit Macheten gerodet. Einige Pflanzen bleiben erhalten – zum Beispiel als Schutz für niedrigere Pflanzen oder als Feldbegrenzung. Allein im vergangenen Jahr haben Kinder, Jugendliche und Erwachsene rund 8.000 Setzlinge gepflanzt … und es sollen noch viele mehr werden</w:t>
            </w:r>
            <w:r w:rsidR="005232CF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br/>
              <w:t xml:space="preserve">© </w:t>
            </w:r>
            <w:r w:rsidR="005232CF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Florian</w:t>
            </w:r>
            <w:r w:rsidR="005232CF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Kopp / Kindermissionswerk</w:t>
            </w:r>
          </w:p>
          <w:p w14:paraId="06D41D61" w14:textId="0F34F238" w:rsidR="005232CF" w:rsidRPr="00D84C21" w:rsidRDefault="00D84C21" w:rsidP="00D84C21">
            <w:pPr>
              <w:spacing w:line="276" w:lineRule="auto"/>
              <w:ind w:left="2835" w:hanging="2835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AV480_KOPP296280.jpg</w:t>
            </w:r>
          </w:p>
          <w:p w14:paraId="712E2F96" w14:textId="1277CFE8" w:rsidR="005232CF" w:rsidRPr="00D84C21" w:rsidRDefault="005232CF" w:rsidP="00D84C21">
            <w:pPr>
              <w:tabs>
                <w:tab w:val="left" w:pos="1905"/>
              </w:tabs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151A" w:rsidRPr="005232CF" w14:paraId="352F866F" w14:textId="77777777" w:rsidTr="00BE0703">
        <w:tc>
          <w:tcPr>
            <w:tcW w:w="3686" w:type="dxa"/>
          </w:tcPr>
          <w:p w14:paraId="5C546C63" w14:textId="77777777" w:rsidR="0021151A" w:rsidRPr="00D84C21" w:rsidRDefault="0021151A" w:rsidP="00BE0703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B4517BA" wp14:editId="24AC3EBF">
                  <wp:extent cx="2160000" cy="1437845"/>
                  <wp:effectExtent l="0" t="0" r="0" b="0"/>
                  <wp:docPr id="153849312" name="Grafik 21" descr="Ein Bild, das draußen, Vegetation, Natur, Pflanzengesellscha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49312" name="Grafik 21" descr="Ein Bild, das draußen, Vegetation, Natur, Pflanzengesellschaf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772A84A4" w14:textId="54C0CC8A" w:rsidR="0021151A" w:rsidRPr="00D84C21" w:rsidRDefault="0021151A" w:rsidP="0021151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Brandrodung im Urwald von Amazonien: 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Überfischung, Wasserverschmutzung, Staudammprojekte und andere Faktoren bedrohen die Fischbestände und die Lebensgrundlage vieler Familien in Amazonien. Für 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landwirtschaftliche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 Grossprojekte, Infrastruktur oder den Abbau von Rohstoffen werden unzählige Bäume gefällt oder abgebrannt. Jede Minute geht eine Regenwaldfläche von rund zehn Fussballfeldern verloren.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br/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© Florian Kopp / Kindermissionswerk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br/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AV792_KOPP296653.jpg</w:t>
            </w:r>
          </w:p>
        </w:tc>
      </w:tr>
      <w:tr w:rsidR="00A72B0F" w:rsidRPr="005232CF" w14:paraId="52E43283" w14:textId="77777777" w:rsidTr="00A460DC">
        <w:tc>
          <w:tcPr>
            <w:tcW w:w="3686" w:type="dxa"/>
          </w:tcPr>
          <w:p w14:paraId="24FA1F34" w14:textId="26A72FC2" w:rsidR="005232CF" w:rsidRPr="00D84C21" w:rsidRDefault="00A72B0F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0F147C60" wp14:editId="6CFC481C">
                  <wp:extent cx="2160000" cy="3237893"/>
                  <wp:effectExtent l="0" t="0" r="0" b="635"/>
                  <wp:docPr id="1375616018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23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295F60E2" w14:textId="7D1BB2B7" w:rsidR="005232CF" w:rsidRPr="00D84C21" w:rsidRDefault="00A460DC" w:rsidP="00D84C21">
            <w:pPr>
              <w:spacing w:line="276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Um einen Waldgarten anzulegen, wird die Fläche nur teilweise mit Macheten gerodet. Einige Pflanzen bleiben erhalten – zum Beispiel als Schutz für niedrigere Pflanzen oder als Feldbegrenzung. Allein im vergangenen Jahr haben Kinder, Jugendliche und Erwachsene rund 8.000 Setzlinge gepflanzt … und es sollen noch viele mehr werden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.</w:t>
            </w:r>
            <w:r w:rsidR="005232CF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br/>
              <w:t>© Florian Kopp / Kindermissionswerk</w:t>
            </w:r>
          </w:p>
          <w:p w14:paraId="2A8BDE84" w14:textId="1458E838" w:rsidR="005232CF" w:rsidRPr="00D84C21" w:rsidRDefault="00D84C21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AV880_KOPP295096.jpg</w:t>
            </w:r>
          </w:p>
        </w:tc>
      </w:tr>
      <w:tr w:rsidR="00A72B0F" w:rsidRPr="005232CF" w14:paraId="724B9DFD" w14:textId="77777777" w:rsidTr="00A460DC">
        <w:tc>
          <w:tcPr>
            <w:tcW w:w="3686" w:type="dxa"/>
          </w:tcPr>
          <w:p w14:paraId="2A530005" w14:textId="43881AD6" w:rsidR="005232CF" w:rsidRPr="00D84C21" w:rsidRDefault="00A72B0F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DB0A0A" wp14:editId="2E78ABAC">
                  <wp:extent cx="2160000" cy="1439841"/>
                  <wp:effectExtent l="0" t="0" r="0" b="8255"/>
                  <wp:docPr id="1384994452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79D42FE9" w14:textId="24E22349" w:rsidR="00D84C21" w:rsidRPr="00D84C21" w:rsidRDefault="00D84C21" w:rsidP="00D84C21">
            <w:pPr>
              <w:spacing w:line="276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Die Sternsinger kommen! Rund um den Jahreswechsel sind überall in </w:t>
            </w:r>
            <w:r w:rsidR="00A460DC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der Schweiz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 Kinder </w:t>
            </w:r>
            <w:r w:rsidR="00A460DC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als 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Heilige Drei Könige unterwegs, bringen ihren traditionellen Segen und sammeln für Not leidende Gleichaltrige in aller Welt.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br/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© Mika </w:t>
            </w:r>
            <w:proofErr w:type="spellStart"/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Väisänen</w:t>
            </w:r>
            <w:proofErr w:type="spellEnd"/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/ Kindermissionswerk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br/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MIKA0093.jpg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ab/>
            </w:r>
          </w:p>
          <w:p w14:paraId="4D348127" w14:textId="77777777" w:rsidR="005232CF" w:rsidRPr="00D84C21" w:rsidRDefault="005232CF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151A" w:rsidRPr="005232CF" w14:paraId="427B3293" w14:textId="77777777" w:rsidTr="00BE0703">
        <w:tc>
          <w:tcPr>
            <w:tcW w:w="3686" w:type="dxa"/>
          </w:tcPr>
          <w:p w14:paraId="0A1D915B" w14:textId="77777777" w:rsidR="0021151A" w:rsidRPr="00D84C21" w:rsidRDefault="0021151A" w:rsidP="00BE0703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4FFDD5" wp14:editId="16C99259">
                  <wp:extent cx="2160000" cy="1494944"/>
                  <wp:effectExtent l="0" t="0" r="0" b="0"/>
                  <wp:docPr id="1198332124" name="Grafik 26" descr="Ein Bild, das Kleidung, Gebäude, draußen, Himm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332124" name="Grafik 26" descr="Ein Bild, das Kleidung, Gebäude, draußen, Himmel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9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2B5E1286" w14:textId="77777777" w:rsidR="0021151A" w:rsidRPr="00D84C21" w:rsidRDefault="0021151A" w:rsidP="00BE0703">
            <w:pPr>
              <w:spacing w:line="276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Die Sternsinger kommen! Rund um den Jahreswechsel sind überall in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der Schweiz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 Kinder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als 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Heilige Drei Könige unterwegs, bringen ihren traditionellen Segen und sammeln für Not leidende Gleichaltrige in aller Welt.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br/>
              <w:t>© Benne Ochs / Kindermissionswerk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br/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OX100317.jpg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ab/>
            </w:r>
          </w:p>
          <w:p w14:paraId="52F95693" w14:textId="77777777" w:rsidR="0021151A" w:rsidRPr="00D84C21" w:rsidRDefault="0021151A" w:rsidP="00BE0703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2B0F" w:rsidRPr="005232CF" w14:paraId="762DB78C" w14:textId="77777777" w:rsidTr="00A460DC">
        <w:tc>
          <w:tcPr>
            <w:tcW w:w="3686" w:type="dxa"/>
          </w:tcPr>
          <w:p w14:paraId="23AAFEF0" w14:textId="3A782EA0" w:rsidR="005232CF" w:rsidRPr="00D84C21" w:rsidRDefault="00A72B0F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A19069" wp14:editId="7CADB153">
                  <wp:extent cx="2160000" cy="1440937"/>
                  <wp:effectExtent l="0" t="0" r="0" b="6985"/>
                  <wp:docPr id="115381107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07A9D88F" w14:textId="0C927C3A" w:rsidR="00D84C21" w:rsidRPr="00D84C21" w:rsidRDefault="00A460DC" w:rsidP="00D84C21">
            <w:pPr>
              <w:spacing w:line="276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Die Sternsinger kommen! Rund um den Jahreswechsel sind überall in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der Schweiz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 Kinder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als 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Heilige Drei Könige unterwegs, bringen ihren traditionellen Segen und sammeln für Not leidende Gleichaltrige in aller Welt.</w:t>
            </w:r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br/>
            </w:r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© Martin Steffen / Kindermissionswerk</w:t>
            </w:r>
            <w:r w:rsid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br/>
            </w:r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STEF8916.jpg</w:t>
            </w:r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ab/>
            </w:r>
          </w:p>
          <w:p w14:paraId="7202F2E9" w14:textId="77777777" w:rsidR="005232CF" w:rsidRPr="00D84C21" w:rsidRDefault="005232CF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2B0F" w:rsidRPr="005232CF" w14:paraId="6BCE668E" w14:textId="77777777" w:rsidTr="00A460DC">
        <w:tc>
          <w:tcPr>
            <w:tcW w:w="3686" w:type="dxa"/>
          </w:tcPr>
          <w:p w14:paraId="78177E3F" w14:textId="190ED122" w:rsidR="005232CF" w:rsidRPr="00D84C21" w:rsidRDefault="00A72B0F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28A225EE" wp14:editId="3285686B">
                  <wp:extent cx="2160000" cy="1440937"/>
                  <wp:effectExtent l="0" t="0" r="0" b="6985"/>
                  <wp:docPr id="512856758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17C86D93" w14:textId="4D09B537" w:rsidR="00D84C21" w:rsidRPr="00D84C21" w:rsidRDefault="00A460DC" w:rsidP="00D84C21">
            <w:pPr>
              <w:spacing w:line="276" w:lineRule="auto"/>
              <w:rPr>
                <w:rFonts w:ascii="Arial" w:hAnsi="Arial" w:cs="Arial"/>
                <w:color w:val="212529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Die </w:t>
            </w:r>
            <w:proofErr w:type="spellStart"/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Sternsingerkinder</w:t>
            </w:r>
            <w:proofErr w:type="spellEnd"/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Melanie, Louis, Annina und Lukas </w:t>
            </w:r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aus Herisau (AR) bereiten sich vor für die </w:t>
            </w:r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Reise</w:t>
            </w:r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nach Rom. </w:t>
            </w:r>
            <w:r w:rsidR="00D84C21" w:rsidRPr="00D84C21">
              <w:rPr>
                <w:rFonts w:ascii="Arial" w:hAnsi="Arial" w:cs="Arial"/>
                <w:color w:val="212529"/>
                <w:sz w:val="20"/>
                <w:szCs w:val="20"/>
                <w:shd w:val="clear" w:color="auto" w:fill="FFFFFF"/>
              </w:rPr>
              <w:t>© Alex Ortiz</w:t>
            </w:r>
            <w:r w:rsidR="00D84C21">
              <w:rPr>
                <w:rFonts w:ascii="Arial" w:hAnsi="Arial" w:cs="Arial"/>
                <w:color w:val="212529"/>
                <w:sz w:val="20"/>
                <w:szCs w:val="20"/>
                <w:shd w:val="clear" w:color="auto" w:fill="FFFFFF"/>
              </w:rPr>
              <w:br/>
            </w:r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_39A5045.jpg</w:t>
            </w:r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ab/>
            </w:r>
          </w:p>
          <w:p w14:paraId="7F206A34" w14:textId="77777777" w:rsidR="00D84C21" w:rsidRPr="00D84C21" w:rsidRDefault="00D84C21" w:rsidP="00D84C21">
            <w:pPr>
              <w:spacing w:line="276" w:lineRule="auto"/>
              <w:ind w:left="2835" w:hanging="2835"/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</w:pPr>
          </w:p>
          <w:p w14:paraId="3853396A" w14:textId="77777777" w:rsidR="005232CF" w:rsidRPr="00D84C21" w:rsidRDefault="005232CF" w:rsidP="00A72B0F">
            <w:pPr>
              <w:spacing w:line="276" w:lineRule="auto"/>
              <w:ind w:left="2835" w:hanging="283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2B0F" w:rsidRPr="005232CF" w14:paraId="37493E5A" w14:textId="77777777" w:rsidTr="00A460DC">
        <w:tc>
          <w:tcPr>
            <w:tcW w:w="3686" w:type="dxa"/>
          </w:tcPr>
          <w:p w14:paraId="77369CE1" w14:textId="651DCA93" w:rsidR="005232CF" w:rsidRPr="00D84C21" w:rsidRDefault="00A72B0F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B6B965" wp14:editId="4E94837E">
                  <wp:extent cx="2160000" cy="1440937"/>
                  <wp:effectExtent l="0" t="0" r="0" b="6985"/>
                  <wp:docPr id="158894652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2592A0EE" w14:textId="204C72B9" w:rsidR="00D84C21" w:rsidRPr="00D84C21" w:rsidRDefault="00A460DC" w:rsidP="00D84C21">
            <w:pPr>
              <w:spacing w:line="276" w:lineRule="auto"/>
              <w:rPr>
                <w:rFonts w:ascii="Arial" w:hAnsi="Arial" w:cs="Arial"/>
                <w:color w:val="212529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Die </w:t>
            </w:r>
            <w:proofErr w:type="spellStart"/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Sternsingerkinder</w:t>
            </w:r>
            <w:proofErr w:type="spellEnd"/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Louis, Lukas, Melanie und Annina </w:t>
            </w:r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aus Herisau (AR) bereiten </w:t>
            </w:r>
            <w:r w:rsidR="00D84C21" w:rsidRPr="00D84C21">
              <w:rPr>
                <w:rFonts w:ascii="Arial" w:hAnsi="Arial" w:cs="Arial"/>
                <w:color w:val="212529"/>
                <w:sz w:val="20"/>
                <w:szCs w:val="20"/>
                <w:shd w:val="clear" w:color="auto" w:fill="FFFFFF"/>
              </w:rPr>
              <w:t>sich</w:t>
            </w:r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vor für die Reise nach Rom. </w:t>
            </w:r>
            <w:r w:rsid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br/>
            </w:r>
            <w:r w:rsidR="00D84C21" w:rsidRPr="00D84C21">
              <w:rPr>
                <w:rFonts w:ascii="Arial" w:hAnsi="Arial" w:cs="Arial"/>
                <w:color w:val="212529"/>
                <w:sz w:val="20"/>
                <w:szCs w:val="20"/>
                <w:shd w:val="clear" w:color="auto" w:fill="FFFFFF"/>
              </w:rPr>
              <w:t>© Alex Ortiz</w:t>
            </w:r>
          </w:p>
          <w:p w14:paraId="0534A3EE" w14:textId="0777EDEC" w:rsidR="00D84C21" w:rsidRPr="00D84C21" w:rsidRDefault="00D84C21" w:rsidP="00D84C21">
            <w:pPr>
              <w:spacing w:line="276" w:lineRule="auto"/>
              <w:rPr>
                <w:rFonts w:ascii="Arial" w:hAnsi="Arial" w:cs="Arial"/>
                <w:color w:val="212529"/>
                <w:sz w:val="20"/>
                <w:szCs w:val="20"/>
                <w:shd w:val="clear" w:color="auto" w:fill="FFFFFF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_39A4975.jpg </w:t>
            </w: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ab/>
            </w:r>
          </w:p>
          <w:p w14:paraId="052D5602" w14:textId="77777777" w:rsidR="005232CF" w:rsidRPr="00D84C21" w:rsidRDefault="005232CF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2B0F" w:rsidRPr="005232CF" w14:paraId="61FD40F5" w14:textId="77777777" w:rsidTr="00A460DC">
        <w:tc>
          <w:tcPr>
            <w:tcW w:w="3686" w:type="dxa"/>
          </w:tcPr>
          <w:p w14:paraId="5EA8B305" w14:textId="5E35B54D" w:rsidR="005232CF" w:rsidRPr="00D84C21" w:rsidRDefault="00A72B0F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7FD67A1" wp14:editId="2099FD3B">
                  <wp:extent cx="2160000" cy="1440937"/>
                  <wp:effectExtent l="0" t="0" r="0" b="6985"/>
                  <wp:docPr id="861027742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7939A2E4" w14:textId="2C4BD86D" w:rsidR="00D84C21" w:rsidRPr="00D84C21" w:rsidRDefault="00A460DC" w:rsidP="00D84C21">
            <w:pPr>
              <w:spacing w:line="276" w:lineRule="auto"/>
              <w:rPr>
                <w:rFonts w:ascii="Arial" w:hAnsi="Arial" w:cs="Arial"/>
                <w:color w:val="212529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Die </w:t>
            </w:r>
            <w:proofErr w:type="spellStart"/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Sternsingerkinder</w:t>
            </w:r>
            <w:proofErr w:type="spellEnd"/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Lukas, Annina, Melanie und Louis</w:t>
            </w:r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aus Herisau (AR) bereiten sich vor für die Reise nach Rom.</w:t>
            </w:r>
            <w:r w:rsid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br/>
            </w:r>
            <w:r w:rsidR="00D84C21" w:rsidRPr="00D84C21">
              <w:rPr>
                <w:rFonts w:ascii="Arial" w:hAnsi="Arial" w:cs="Arial"/>
                <w:color w:val="212529"/>
                <w:sz w:val="20"/>
                <w:szCs w:val="20"/>
                <w:shd w:val="clear" w:color="auto" w:fill="FFFFFF"/>
              </w:rPr>
              <w:t>© Alex Ortiz</w:t>
            </w:r>
            <w:r w:rsidR="00D84C21">
              <w:rPr>
                <w:rFonts w:ascii="Arial" w:hAnsi="Arial" w:cs="Arial"/>
                <w:color w:val="212529"/>
                <w:sz w:val="20"/>
                <w:szCs w:val="20"/>
                <w:shd w:val="clear" w:color="auto" w:fill="FFFFFF"/>
              </w:rPr>
              <w:br/>
            </w:r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_39A5027.jpg </w:t>
            </w:r>
          </w:p>
          <w:p w14:paraId="332AF85E" w14:textId="77777777" w:rsidR="00D84C21" w:rsidRPr="00D84C21" w:rsidRDefault="00D84C21" w:rsidP="00D84C21">
            <w:pPr>
              <w:spacing w:line="276" w:lineRule="auto"/>
              <w:ind w:left="2835" w:hanging="2835"/>
              <w:rPr>
                <w:rFonts w:ascii="Arial" w:hAnsi="Arial" w:cs="Arial"/>
                <w:color w:val="212529"/>
                <w:sz w:val="20"/>
                <w:szCs w:val="20"/>
                <w:shd w:val="clear" w:color="auto" w:fill="FFFFFF"/>
              </w:rPr>
            </w:pPr>
          </w:p>
          <w:p w14:paraId="08E8B1E5" w14:textId="77777777" w:rsidR="005232CF" w:rsidRPr="00D84C21" w:rsidRDefault="005232CF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2B0F" w:rsidRPr="005232CF" w14:paraId="78FFE7AD" w14:textId="77777777" w:rsidTr="00A460DC">
        <w:tc>
          <w:tcPr>
            <w:tcW w:w="3686" w:type="dxa"/>
          </w:tcPr>
          <w:p w14:paraId="1C648EBA" w14:textId="5F4B381B" w:rsidR="005232CF" w:rsidRPr="00D84C21" w:rsidRDefault="00A72B0F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D7AF3A" wp14:editId="6591ACAB">
                  <wp:extent cx="2160000" cy="1440937"/>
                  <wp:effectExtent l="0" t="0" r="0" b="6985"/>
                  <wp:docPr id="1216560131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38E733EC" w14:textId="4CA3BEC6" w:rsidR="00D84C21" w:rsidRPr="00D84C21" w:rsidRDefault="00A460DC" w:rsidP="00D84C21">
            <w:pPr>
              <w:spacing w:line="276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Die </w:t>
            </w:r>
            <w:proofErr w:type="spellStart"/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Sternsingerkinder</w:t>
            </w:r>
            <w:proofErr w:type="spellEnd"/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Lukas, Annina, Louis und Melanie </w:t>
            </w:r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aus Herisau (AR) bereiten sich vor für die Reise nach Rom. </w:t>
            </w:r>
            <w:r w:rsid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br/>
            </w:r>
            <w:r w:rsidR="00D84C21" w:rsidRPr="00D84C21">
              <w:rPr>
                <w:rFonts w:ascii="Arial" w:hAnsi="Arial" w:cs="Arial"/>
                <w:color w:val="212529"/>
                <w:sz w:val="20"/>
                <w:szCs w:val="20"/>
                <w:shd w:val="clear" w:color="auto" w:fill="FFFFFF"/>
              </w:rPr>
              <w:t>© Alex Ortiz</w:t>
            </w:r>
            <w:r w:rsidR="00D84C21">
              <w:rPr>
                <w:rFonts w:ascii="Arial" w:hAnsi="Arial" w:cs="Arial"/>
                <w:color w:val="212529"/>
                <w:sz w:val="20"/>
                <w:szCs w:val="20"/>
                <w:shd w:val="clear" w:color="auto" w:fill="FFFFFF"/>
              </w:rPr>
              <w:br/>
            </w:r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>_39A5091.jpg</w:t>
            </w:r>
            <w:r w:rsidR="00D84C21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ab/>
            </w:r>
          </w:p>
          <w:p w14:paraId="58C42D04" w14:textId="77777777" w:rsidR="005232CF" w:rsidRPr="00D84C21" w:rsidRDefault="005232CF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2B0F" w:rsidRPr="005232CF" w14:paraId="0A16BCD6" w14:textId="77777777" w:rsidTr="00A460DC">
        <w:tc>
          <w:tcPr>
            <w:tcW w:w="3686" w:type="dxa"/>
          </w:tcPr>
          <w:p w14:paraId="1D3547DE" w14:textId="0A7091AE" w:rsidR="005232CF" w:rsidRPr="00D84C21" w:rsidRDefault="00A72B0F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DEFD1E8" wp14:editId="4F32A931">
                  <wp:extent cx="2160000" cy="1440937"/>
                  <wp:effectExtent l="0" t="0" r="0" b="6985"/>
                  <wp:docPr id="332211578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302E6587" w14:textId="4F6FBC30" w:rsidR="00A72B0F" w:rsidRPr="00D84C21" w:rsidRDefault="00A460DC" w:rsidP="00A72B0F">
            <w:pPr>
              <w:spacing w:line="276" w:lineRule="auto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Die </w:t>
            </w:r>
            <w:proofErr w:type="spellStart"/>
            <w:r w:rsidR="00A72B0F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>Sternsingerkinder</w:t>
            </w:r>
            <w:proofErr w:type="spellEnd"/>
            <w:r>
              <w:rPr>
                <w:rFonts w:ascii="Arial" w:hAnsi="Arial" w:cs="Arial"/>
                <w:color w:val="262626" w:themeColor="text1" w:themeTint="D9"/>
                <w:sz w:val="20"/>
                <w:szCs w:val="20"/>
                <w:shd w:val="clear" w:color="auto" w:fill="FFFFFF"/>
              </w:rPr>
              <w:t xml:space="preserve"> Annina, Lukas, Melanie und Louis</w:t>
            </w:r>
            <w:r w:rsidR="00A72B0F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aus Herisau (AR) bereiten sich vor für die Reise nach Rom. </w:t>
            </w:r>
            <w:r w:rsidR="00A72B0F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br/>
            </w:r>
            <w:r w:rsidR="00A72B0F" w:rsidRPr="00D84C21">
              <w:rPr>
                <w:rFonts w:ascii="Arial" w:hAnsi="Arial" w:cs="Arial"/>
                <w:color w:val="212529"/>
                <w:sz w:val="20"/>
                <w:szCs w:val="20"/>
                <w:shd w:val="clear" w:color="auto" w:fill="FFFFFF"/>
              </w:rPr>
              <w:t>© Alex Ortiz</w:t>
            </w:r>
            <w:r w:rsidR="00A72B0F"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7EF9A91B" w14:textId="77777777" w:rsidR="00A72B0F" w:rsidRPr="00D84C21" w:rsidRDefault="00A72B0F" w:rsidP="00A72B0F">
            <w:pPr>
              <w:spacing w:line="276" w:lineRule="auto"/>
              <w:ind w:left="2835" w:hanging="2835"/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</w:pPr>
            <w:r w:rsidRPr="00D84C21">
              <w:rPr>
                <w:rFonts w:ascii="Arial" w:hAnsi="Arial" w:cs="Arial"/>
                <w:color w:val="262626" w:themeColor="text1" w:themeTint="D9"/>
                <w:sz w:val="20"/>
                <w:szCs w:val="20"/>
              </w:rPr>
              <w:t xml:space="preserve">_39A4891.jpg </w:t>
            </w:r>
          </w:p>
          <w:p w14:paraId="2012BE2E" w14:textId="77777777" w:rsidR="005232CF" w:rsidRPr="00D84C21" w:rsidRDefault="005232CF" w:rsidP="00D84C21">
            <w:pPr>
              <w:spacing w:before="40" w:after="4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9FAB2D2" w14:textId="77777777" w:rsidR="005232CF" w:rsidRPr="005232CF" w:rsidRDefault="005232CF" w:rsidP="005232CF">
      <w:pPr>
        <w:spacing w:before="40" w:after="40"/>
        <w:rPr>
          <w:rFonts w:ascii="Arial" w:hAnsi="Arial" w:cs="Arial"/>
        </w:rPr>
      </w:pPr>
    </w:p>
    <w:p w14:paraId="170A7600" w14:textId="77777777" w:rsidR="005232CF" w:rsidRPr="00E46499" w:rsidRDefault="005232CF" w:rsidP="00E46499"/>
    <w:sectPr w:rsidR="005232CF" w:rsidRPr="00E46499" w:rsidSect="00F26435">
      <w:headerReference w:type="default" r:id="rId32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A26D0" w14:textId="77777777" w:rsidR="000D6464" w:rsidRDefault="000D6464" w:rsidP="000D6464">
      <w:pPr>
        <w:spacing w:after="0" w:line="240" w:lineRule="auto"/>
      </w:pPr>
      <w:r>
        <w:separator/>
      </w:r>
    </w:p>
  </w:endnote>
  <w:endnote w:type="continuationSeparator" w:id="0">
    <w:p w14:paraId="0F63CC78" w14:textId="77777777" w:rsidR="000D6464" w:rsidRDefault="000D6464" w:rsidP="000D6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37F8B" w14:textId="77777777" w:rsidR="000D6464" w:rsidRDefault="000D6464" w:rsidP="000D6464">
      <w:pPr>
        <w:spacing w:after="0" w:line="240" w:lineRule="auto"/>
      </w:pPr>
      <w:r>
        <w:separator/>
      </w:r>
    </w:p>
  </w:footnote>
  <w:footnote w:type="continuationSeparator" w:id="0">
    <w:p w14:paraId="1A415273" w14:textId="77777777" w:rsidR="000D6464" w:rsidRDefault="000D6464" w:rsidP="000D6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9A615" w14:textId="2B6B5AD7" w:rsidR="000D6464" w:rsidRDefault="000D6464" w:rsidP="00AD65E5">
    <w:pPr>
      <w:pStyle w:val="Kopfzeile"/>
      <w:rPr>
        <w:rFonts w:ascii="Arial" w:hAnsi="Arial" w:cs="Arial"/>
        <w:color w:val="404040" w:themeColor="text1" w:themeTint="BF"/>
        <w:sz w:val="20"/>
        <w:szCs w:val="20"/>
      </w:rPr>
    </w:pPr>
    <w:r w:rsidRPr="00AD65E5">
      <w:rPr>
        <w:rFonts w:ascii="Arial" w:hAnsi="Arial" w:cs="Arial"/>
        <w:color w:val="404040" w:themeColor="text1" w:themeTint="BF"/>
        <w:sz w:val="20"/>
        <w:szCs w:val="20"/>
      </w:rPr>
      <w:t>Missio Schweiz</w:t>
    </w:r>
    <w:r w:rsidR="00AD65E5" w:rsidRPr="00AD65E5">
      <w:rPr>
        <w:rFonts w:ascii="Arial" w:hAnsi="Arial" w:cs="Arial"/>
        <w:color w:val="404040" w:themeColor="text1" w:themeTint="BF"/>
        <w:sz w:val="20"/>
        <w:szCs w:val="20"/>
      </w:rPr>
      <w:tab/>
    </w:r>
    <w:r w:rsidR="00AD65E5" w:rsidRPr="00AD65E5">
      <w:rPr>
        <w:rFonts w:ascii="Arial" w:hAnsi="Arial" w:cs="Arial"/>
        <w:color w:val="404040" w:themeColor="text1" w:themeTint="BF"/>
        <w:sz w:val="20"/>
        <w:szCs w:val="20"/>
      </w:rPr>
      <w:tab/>
      <w:t>Akt</w:t>
    </w:r>
    <w:r w:rsidR="00AD65E5">
      <w:rPr>
        <w:rFonts w:ascii="Arial" w:hAnsi="Arial" w:cs="Arial"/>
        <w:color w:val="404040" w:themeColor="text1" w:themeTint="BF"/>
        <w:sz w:val="20"/>
        <w:szCs w:val="20"/>
      </w:rPr>
      <w:t>ion Sternsingen 2024</w:t>
    </w:r>
    <w:r w:rsidRPr="00AD65E5">
      <w:rPr>
        <w:rFonts w:ascii="Arial" w:hAnsi="Arial" w:cs="Arial"/>
        <w:color w:val="404040" w:themeColor="text1" w:themeTint="BF"/>
        <w:sz w:val="20"/>
        <w:szCs w:val="20"/>
      </w:rPr>
      <w:br/>
    </w:r>
    <w:proofErr w:type="spellStart"/>
    <w:r w:rsidRPr="00AD65E5">
      <w:rPr>
        <w:rFonts w:ascii="Arial" w:hAnsi="Arial" w:cs="Arial"/>
        <w:color w:val="404040" w:themeColor="text1" w:themeTint="BF"/>
        <w:sz w:val="20"/>
        <w:szCs w:val="20"/>
      </w:rPr>
      <w:t>Rte</w:t>
    </w:r>
    <w:proofErr w:type="spellEnd"/>
    <w:r w:rsidRPr="00AD65E5">
      <w:rPr>
        <w:rFonts w:ascii="Arial" w:hAnsi="Arial" w:cs="Arial"/>
        <w:color w:val="404040" w:themeColor="text1" w:themeTint="BF"/>
        <w:sz w:val="20"/>
        <w:szCs w:val="20"/>
      </w:rPr>
      <w:t xml:space="preserve"> de la </w:t>
    </w:r>
    <w:proofErr w:type="spellStart"/>
    <w:r w:rsidRPr="00AD65E5">
      <w:rPr>
        <w:rFonts w:ascii="Arial" w:hAnsi="Arial" w:cs="Arial"/>
        <w:color w:val="404040" w:themeColor="text1" w:themeTint="BF"/>
        <w:sz w:val="20"/>
        <w:szCs w:val="20"/>
      </w:rPr>
      <w:t>Vignettaz</w:t>
    </w:r>
    <w:proofErr w:type="spellEnd"/>
    <w:r w:rsidRPr="00AD65E5">
      <w:rPr>
        <w:rFonts w:ascii="Arial" w:hAnsi="Arial" w:cs="Arial"/>
        <w:color w:val="404040" w:themeColor="text1" w:themeTint="BF"/>
        <w:sz w:val="20"/>
        <w:szCs w:val="20"/>
      </w:rPr>
      <w:t xml:space="preserve"> 48</w:t>
    </w:r>
    <w:r w:rsidR="00AD65E5">
      <w:rPr>
        <w:rFonts w:ascii="Arial" w:hAnsi="Arial" w:cs="Arial"/>
        <w:color w:val="404040" w:themeColor="text1" w:themeTint="BF"/>
        <w:sz w:val="20"/>
        <w:szCs w:val="20"/>
      </w:rPr>
      <w:tab/>
    </w:r>
    <w:r w:rsidR="00AD65E5">
      <w:rPr>
        <w:rFonts w:ascii="Arial" w:hAnsi="Arial" w:cs="Arial"/>
        <w:color w:val="404040" w:themeColor="text1" w:themeTint="BF"/>
        <w:sz w:val="20"/>
        <w:szCs w:val="20"/>
      </w:rPr>
      <w:tab/>
      <w:t>«Gemeinsam für unsere Erde»</w:t>
    </w:r>
    <w:r w:rsidRPr="00AD65E5">
      <w:rPr>
        <w:rFonts w:ascii="Arial" w:hAnsi="Arial" w:cs="Arial"/>
        <w:color w:val="404040" w:themeColor="text1" w:themeTint="BF"/>
        <w:sz w:val="20"/>
        <w:szCs w:val="20"/>
      </w:rPr>
      <w:br/>
      <w:t>1700 Freiburg</w:t>
    </w:r>
  </w:p>
  <w:p w14:paraId="161C5640" w14:textId="77777777" w:rsidR="00F26435" w:rsidRPr="00AD65E5" w:rsidRDefault="00F26435" w:rsidP="00AD65E5">
    <w:pPr>
      <w:pStyle w:val="Kopfzeile"/>
      <w:rPr>
        <w:rFonts w:ascii="Arial" w:hAnsi="Arial" w:cs="Arial"/>
        <w:color w:val="404040" w:themeColor="text1" w:themeTint="BF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D218B"/>
    <w:multiLevelType w:val="hybridMultilevel"/>
    <w:tmpl w:val="0E88D5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4430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464"/>
    <w:rsid w:val="000729C4"/>
    <w:rsid w:val="00086189"/>
    <w:rsid w:val="000D6464"/>
    <w:rsid w:val="001506F2"/>
    <w:rsid w:val="00165E2D"/>
    <w:rsid w:val="001730BA"/>
    <w:rsid w:val="002113EA"/>
    <w:rsid w:val="0021151A"/>
    <w:rsid w:val="00257080"/>
    <w:rsid w:val="003E7E5F"/>
    <w:rsid w:val="00472CB3"/>
    <w:rsid w:val="00481865"/>
    <w:rsid w:val="004D4A22"/>
    <w:rsid w:val="005232CF"/>
    <w:rsid w:val="00530F1C"/>
    <w:rsid w:val="0057133D"/>
    <w:rsid w:val="00632ECB"/>
    <w:rsid w:val="00633AB7"/>
    <w:rsid w:val="006B6A71"/>
    <w:rsid w:val="006C5806"/>
    <w:rsid w:val="00790FF1"/>
    <w:rsid w:val="008E4232"/>
    <w:rsid w:val="009414C5"/>
    <w:rsid w:val="00941C5D"/>
    <w:rsid w:val="00993E4A"/>
    <w:rsid w:val="00A26D35"/>
    <w:rsid w:val="00A442F2"/>
    <w:rsid w:val="00A460DC"/>
    <w:rsid w:val="00A5255F"/>
    <w:rsid w:val="00A72B0F"/>
    <w:rsid w:val="00AD65E5"/>
    <w:rsid w:val="00B66220"/>
    <w:rsid w:val="00B71F00"/>
    <w:rsid w:val="00B87992"/>
    <w:rsid w:val="00BD00E4"/>
    <w:rsid w:val="00D44B73"/>
    <w:rsid w:val="00D77DEC"/>
    <w:rsid w:val="00D84C21"/>
    <w:rsid w:val="00E46499"/>
    <w:rsid w:val="00E51671"/>
    <w:rsid w:val="00EE6532"/>
    <w:rsid w:val="00F26435"/>
    <w:rsid w:val="00F71FB2"/>
    <w:rsid w:val="00FA1967"/>
    <w:rsid w:val="00FB2E92"/>
    <w:rsid w:val="00FF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294181"/>
  <w15:chartTrackingRefBased/>
  <w15:docId w15:val="{F586B37E-B396-4198-9BE8-5D7ABF4B2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D64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D6464"/>
  </w:style>
  <w:style w:type="paragraph" w:styleId="Fuzeile">
    <w:name w:val="footer"/>
    <w:basedOn w:val="Standard"/>
    <w:link w:val="FuzeileZchn"/>
    <w:uiPriority w:val="99"/>
    <w:unhideWhenUsed/>
    <w:rsid w:val="000D64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6464"/>
  </w:style>
  <w:style w:type="character" w:styleId="Hyperlink">
    <w:name w:val="Hyperlink"/>
    <w:basedOn w:val="Absatz-Standardschriftart"/>
    <w:uiPriority w:val="99"/>
    <w:unhideWhenUsed/>
    <w:rsid w:val="000D646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D6464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A26D35"/>
    <w:rPr>
      <w:b/>
      <w:bCs/>
    </w:rPr>
  </w:style>
  <w:style w:type="paragraph" w:styleId="Listenabsatz">
    <w:name w:val="List Paragraph"/>
    <w:basedOn w:val="Standard"/>
    <w:uiPriority w:val="34"/>
    <w:qFormat/>
    <w:rsid w:val="00F26435"/>
    <w:pPr>
      <w:ind w:left="720"/>
      <w:contextualSpacing/>
    </w:pPr>
    <w:rPr>
      <w:rFonts w:ascii="Calibri" w:eastAsia="Calibri" w:hAnsi="Calibri" w:cs="Times New Roman"/>
      <w:kern w:val="0"/>
      <w14:ligatures w14:val="none"/>
    </w:rPr>
  </w:style>
  <w:style w:type="paragraph" w:styleId="Beschriftung">
    <w:name w:val="caption"/>
    <w:basedOn w:val="Standard"/>
    <w:next w:val="Standard"/>
    <w:uiPriority w:val="35"/>
    <w:unhideWhenUsed/>
    <w:qFormat/>
    <w:rsid w:val="00530F1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lenraster">
    <w:name w:val="Table Grid"/>
    <w:basedOn w:val="NormaleTabelle"/>
    <w:uiPriority w:val="39"/>
    <w:rsid w:val="00523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7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DDF38-5530-42FB-A6A8-5DDFEC2B3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1026</Words>
  <Characters>6365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Siegfried Ostermann</dc:creator>
  <cp:keywords/>
  <dc:description/>
  <cp:lastModifiedBy>Siegfried Ostermann</cp:lastModifiedBy>
  <cp:revision>8</cp:revision>
  <dcterms:created xsi:type="dcterms:W3CDTF">2023-11-24T15:33:00Z</dcterms:created>
  <dcterms:modified xsi:type="dcterms:W3CDTF">2023-11-27T15:35:00Z</dcterms:modified>
</cp:coreProperties>
</file>